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CA73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44"/>
          <w:szCs w:val="44"/>
          <w:lang w:eastAsia="zh-CN"/>
        </w:rPr>
      </w:pPr>
    </w:p>
    <w:p w14:paraId="1E8A35D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44"/>
          <w:szCs w:val="44"/>
          <w:lang w:eastAsia="zh-CN"/>
        </w:rPr>
      </w:pPr>
    </w:p>
    <w:p w14:paraId="1DB7756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44"/>
          <w:szCs w:val="44"/>
          <w:lang w:eastAsia="zh-CN"/>
        </w:rPr>
      </w:pPr>
      <w:bookmarkStart w:id="0" w:name="_GoBack"/>
      <w:bookmarkEnd w:id="0"/>
      <w:r>
        <w:rPr>
          <w:rFonts w:hint="eastAsia" w:ascii="方正小标宋简体" w:hAnsi="方正小标宋简体" w:eastAsia="方正小标宋简体" w:cs="方正小标宋简体"/>
          <w:sz w:val="44"/>
          <w:szCs w:val="44"/>
          <w:lang w:eastAsia="zh-CN"/>
        </w:rPr>
        <w:t>关于印发《</w:t>
      </w:r>
      <w:r>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t>大箐山</w:t>
      </w:r>
      <w:r>
        <w:rPr>
          <w:rFonts w:hint="eastAsia" w:ascii="方正小标宋简体" w:hAnsi="方正小标宋简体" w:eastAsia="方正小标宋简体" w:cs="方正小标宋简体"/>
          <w:i w:val="0"/>
          <w:iCs w:val="0"/>
          <w:caps w:val="0"/>
          <w:color w:val="333333"/>
          <w:spacing w:val="0"/>
          <w:sz w:val="44"/>
          <w:szCs w:val="44"/>
          <w:shd w:val="clear" w:fill="FFFFFF"/>
        </w:rPr>
        <w:t>县畜禽散养密集区划定方案</w:t>
      </w:r>
      <w:r>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t>（暂行）</w:t>
      </w:r>
      <w:r>
        <w:rPr>
          <w:rFonts w:hint="eastAsia" w:ascii="方正小标宋简体" w:hAnsi="方正小标宋简体" w:eastAsia="方正小标宋简体" w:cs="方正小标宋简体"/>
          <w:sz w:val="44"/>
          <w:szCs w:val="44"/>
          <w:lang w:eastAsia="zh-CN"/>
        </w:rPr>
        <w:t>》的通知</w:t>
      </w:r>
    </w:p>
    <w:p w14:paraId="48F3631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p>
    <w:p w14:paraId="30CACEC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i w:val="0"/>
          <w:iCs w:val="0"/>
          <w:caps w:val="0"/>
          <w:color w:val="333333"/>
          <w:spacing w:val="0"/>
          <w:sz w:val="32"/>
          <w:szCs w:val="32"/>
          <w:shd w:val="clear" w:fill="FFFFFF"/>
          <w:lang w:eastAsia="zh-CN"/>
        </w:rPr>
      </w:pPr>
      <w:r>
        <w:rPr>
          <w:rFonts w:hint="eastAsia" w:ascii="仿宋" w:hAnsi="仿宋" w:eastAsia="仿宋" w:cs="仿宋"/>
          <w:i w:val="0"/>
          <w:iCs w:val="0"/>
          <w:caps w:val="0"/>
          <w:color w:val="333333"/>
          <w:spacing w:val="0"/>
          <w:sz w:val="32"/>
          <w:szCs w:val="32"/>
          <w:shd w:val="clear" w:fill="FFFFFF"/>
          <w:lang w:eastAsia="zh-CN"/>
        </w:rPr>
        <w:t>带岭镇、朗乡镇：</w:t>
      </w:r>
    </w:p>
    <w:p w14:paraId="4CEE73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eastAsia="zh-CN"/>
        </w:rPr>
        <w:t>为做好全县畜禽散养密集区划定工作，按照伊农局发【</w:t>
      </w:r>
      <w:r>
        <w:rPr>
          <w:rFonts w:hint="eastAsia" w:ascii="仿宋" w:hAnsi="仿宋" w:eastAsia="仿宋" w:cs="仿宋"/>
          <w:i w:val="0"/>
          <w:iCs w:val="0"/>
          <w:caps w:val="0"/>
          <w:color w:val="333333"/>
          <w:spacing w:val="0"/>
          <w:sz w:val="32"/>
          <w:szCs w:val="32"/>
          <w:shd w:val="clear" w:fill="FFFFFF"/>
          <w:lang w:val="en-US" w:eastAsia="zh-CN"/>
        </w:rPr>
        <w:t>2024</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shd w:val="clear" w:fill="FFFFFF"/>
          <w:lang w:val="en-US" w:eastAsia="zh-CN"/>
        </w:rPr>
        <w:t>192号《关于加快推进散养密集区划定工作的通知》文件精神及2023年12月1日《黑龙江省水污染防治条例》（以下简称《条例》），《条例》中对畜禽养殖户污染防治工作做出了相关规定，为加强对县内畜禽养殖户管理，我局制定了《2025年大箐山县畜禽散养密集区划定方案》（暂行）。</w:t>
      </w:r>
    </w:p>
    <w:p w14:paraId="00ECC3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现印发给你们，请遵照执行。</w:t>
      </w:r>
    </w:p>
    <w:p w14:paraId="02BD4F6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eastAsia="zh-CN"/>
        </w:rPr>
      </w:pPr>
    </w:p>
    <w:p w14:paraId="533969A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eastAsia="zh-CN"/>
        </w:rPr>
      </w:pPr>
    </w:p>
    <w:p w14:paraId="1A49146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eastAsia="zh-CN"/>
        </w:rPr>
      </w:pPr>
    </w:p>
    <w:p w14:paraId="6698DE2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eastAsia="zh-CN"/>
        </w:rPr>
      </w:pPr>
    </w:p>
    <w:p w14:paraId="7FCB245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eastAsia="zh-CN"/>
        </w:rPr>
      </w:pPr>
    </w:p>
    <w:p w14:paraId="13B4DA3D">
      <w:pPr>
        <w:keepNext w:val="0"/>
        <w:keepLines w:val="0"/>
        <w:pageBreakBefore w:val="0"/>
        <w:widowControl w:val="0"/>
        <w:tabs>
          <w:tab w:val="left" w:pos="6279"/>
        </w:tabs>
        <w:kinsoku/>
        <w:wordWrap/>
        <w:overflowPunct/>
        <w:topLinePunct w:val="0"/>
        <w:autoSpaceDE/>
        <w:autoSpaceDN/>
        <w:bidi w:val="0"/>
        <w:adjustRightInd/>
        <w:snapToGrid/>
        <w:spacing w:line="580" w:lineRule="exact"/>
        <w:ind w:firstLine="2880" w:firstLineChars="900"/>
        <w:jc w:val="left"/>
        <w:textAlignment w:val="auto"/>
        <w:rPr>
          <w:rFonts w:hint="eastAsia" w:ascii="仿宋" w:hAnsi="仿宋" w:eastAsia="仿宋" w:cs="仿宋"/>
          <w:sz w:val="32"/>
          <w:szCs w:val="32"/>
          <w:lang w:eastAsia="zh-CN"/>
        </w:rPr>
      </w:pPr>
    </w:p>
    <w:p w14:paraId="5B8DE8E9">
      <w:pPr>
        <w:keepNext w:val="0"/>
        <w:keepLines w:val="0"/>
        <w:pageBreakBefore w:val="0"/>
        <w:widowControl w:val="0"/>
        <w:tabs>
          <w:tab w:val="left" w:pos="6279"/>
        </w:tabs>
        <w:kinsoku/>
        <w:wordWrap/>
        <w:overflowPunct/>
        <w:topLinePunct w:val="0"/>
        <w:autoSpaceDE/>
        <w:autoSpaceDN/>
        <w:bidi w:val="0"/>
        <w:adjustRightInd/>
        <w:snapToGrid/>
        <w:spacing w:line="580" w:lineRule="exact"/>
        <w:ind w:firstLine="2880" w:firstLineChars="900"/>
        <w:jc w:val="left"/>
        <w:textAlignment w:val="auto"/>
        <w:rPr>
          <w:rFonts w:hint="eastAsia" w:ascii="仿宋" w:hAnsi="仿宋" w:eastAsia="仿宋" w:cs="仿宋"/>
          <w:sz w:val="32"/>
          <w:szCs w:val="32"/>
          <w:lang w:eastAsia="zh-CN"/>
        </w:rPr>
      </w:pPr>
    </w:p>
    <w:p w14:paraId="4BBDF3F8">
      <w:pPr>
        <w:keepNext w:val="0"/>
        <w:keepLines w:val="0"/>
        <w:pageBreakBefore w:val="0"/>
        <w:widowControl w:val="0"/>
        <w:tabs>
          <w:tab w:val="left" w:pos="6279"/>
        </w:tabs>
        <w:kinsoku/>
        <w:wordWrap/>
        <w:overflowPunct/>
        <w:topLinePunct w:val="0"/>
        <w:autoSpaceDE/>
        <w:autoSpaceDN/>
        <w:bidi w:val="0"/>
        <w:adjustRightInd/>
        <w:snapToGrid/>
        <w:spacing w:line="580" w:lineRule="exact"/>
        <w:ind w:firstLine="2880" w:firstLineChars="900"/>
        <w:jc w:val="left"/>
        <w:textAlignment w:val="auto"/>
        <w:rPr>
          <w:rFonts w:hint="eastAsia" w:ascii="仿宋" w:hAnsi="仿宋" w:eastAsia="仿宋" w:cs="仿宋"/>
          <w:sz w:val="32"/>
          <w:szCs w:val="32"/>
          <w:lang w:eastAsia="zh-CN"/>
        </w:rPr>
      </w:pPr>
    </w:p>
    <w:p w14:paraId="57F75D49">
      <w:pPr>
        <w:keepNext w:val="0"/>
        <w:keepLines w:val="0"/>
        <w:pageBreakBefore w:val="0"/>
        <w:widowControl w:val="0"/>
        <w:tabs>
          <w:tab w:val="left" w:pos="6279"/>
        </w:tabs>
        <w:kinsoku/>
        <w:wordWrap/>
        <w:overflowPunct/>
        <w:topLinePunct w:val="0"/>
        <w:autoSpaceDE/>
        <w:autoSpaceDN/>
        <w:bidi w:val="0"/>
        <w:adjustRightInd/>
        <w:snapToGrid/>
        <w:spacing w:line="580" w:lineRule="exact"/>
        <w:ind w:firstLine="5760" w:firstLineChars="1800"/>
        <w:jc w:val="left"/>
        <w:textAlignment w:val="auto"/>
        <w:rPr>
          <w:rFonts w:hint="eastAsia" w:ascii="仿宋" w:hAnsi="仿宋" w:eastAsia="仿宋" w:cs="仿宋"/>
          <w:sz w:val="32"/>
          <w:szCs w:val="32"/>
          <w:lang w:eastAsia="zh-CN"/>
        </w:rPr>
      </w:pPr>
    </w:p>
    <w:p w14:paraId="31DB2A92">
      <w:pPr>
        <w:keepNext w:val="0"/>
        <w:keepLines w:val="0"/>
        <w:pageBreakBefore w:val="0"/>
        <w:widowControl w:val="0"/>
        <w:tabs>
          <w:tab w:val="left" w:pos="6279"/>
        </w:tabs>
        <w:kinsoku/>
        <w:wordWrap/>
        <w:overflowPunct/>
        <w:topLinePunct w:val="0"/>
        <w:autoSpaceDE/>
        <w:autoSpaceDN/>
        <w:bidi w:val="0"/>
        <w:adjustRightInd/>
        <w:snapToGrid/>
        <w:spacing w:line="580" w:lineRule="exact"/>
        <w:ind w:firstLine="5760" w:firstLineChars="1800"/>
        <w:jc w:val="left"/>
        <w:textAlignment w:val="auto"/>
        <w:rPr>
          <w:rFonts w:hint="eastAsia" w:ascii="仿宋" w:hAnsi="仿宋" w:eastAsia="仿宋" w:cs="仿宋"/>
          <w:sz w:val="32"/>
          <w:szCs w:val="32"/>
          <w:lang w:eastAsia="zh-CN"/>
        </w:rPr>
      </w:pPr>
    </w:p>
    <w:p w14:paraId="332FC3BC">
      <w:pPr>
        <w:keepNext w:val="0"/>
        <w:keepLines w:val="0"/>
        <w:pageBreakBefore w:val="0"/>
        <w:widowControl w:val="0"/>
        <w:tabs>
          <w:tab w:val="left" w:pos="6279"/>
        </w:tabs>
        <w:kinsoku/>
        <w:wordWrap/>
        <w:overflowPunct/>
        <w:topLinePunct w:val="0"/>
        <w:autoSpaceDE/>
        <w:autoSpaceDN/>
        <w:bidi w:val="0"/>
        <w:adjustRightInd/>
        <w:snapToGrid/>
        <w:spacing w:line="580" w:lineRule="exact"/>
        <w:ind w:firstLine="5760" w:firstLineChars="1800"/>
        <w:jc w:val="left"/>
        <w:textAlignment w:val="auto"/>
        <w:rPr>
          <w:rFonts w:hint="eastAsia" w:ascii="仿宋" w:hAnsi="仿宋" w:eastAsia="仿宋" w:cs="仿宋"/>
          <w:sz w:val="32"/>
          <w:szCs w:val="32"/>
          <w:lang w:eastAsia="zh-CN"/>
        </w:rPr>
      </w:pPr>
    </w:p>
    <w:p w14:paraId="74F2252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sz w:val="32"/>
          <w:szCs w:val="32"/>
          <w:lang w:eastAsia="zh-CN"/>
        </w:rPr>
        <w:t>附件：</w:t>
      </w:r>
      <w:r>
        <w:rPr>
          <w:rFonts w:hint="eastAsia" w:ascii="仿宋" w:hAnsi="仿宋" w:eastAsia="仿宋" w:cs="仿宋"/>
          <w:i w:val="0"/>
          <w:iCs w:val="0"/>
          <w:caps w:val="0"/>
          <w:color w:val="333333"/>
          <w:spacing w:val="0"/>
          <w:sz w:val="32"/>
          <w:szCs w:val="32"/>
          <w:shd w:val="clear" w:fill="FFFFFF"/>
          <w:lang w:val="en-US" w:eastAsia="zh-CN"/>
        </w:rPr>
        <w:t>《2025年大箐山县畜禽散养密集区划定方案》（暂行）。</w:t>
      </w:r>
    </w:p>
    <w:p w14:paraId="786485A6">
      <w:pPr>
        <w:keepNext w:val="0"/>
        <w:keepLines w:val="0"/>
        <w:pageBreakBefore w:val="0"/>
        <w:widowControl w:val="0"/>
        <w:tabs>
          <w:tab w:val="left" w:pos="6279"/>
        </w:tabs>
        <w:kinsoku/>
        <w:wordWrap/>
        <w:overflowPunct/>
        <w:topLinePunct w:val="0"/>
        <w:autoSpaceDE/>
        <w:autoSpaceDN/>
        <w:bidi w:val="0"/>
        <w:adjustRightInd/>
        <w:snapToGrid/>
        <w:spacing w:line="580" w:lineRule="exact"/>
        <w:jc w:val="left"/>
        <w:textAlignment w:val="auto"/>
        <w:rPr>
          <w:rFonts w:hint="eastAsia" w:ascii="仿宋" w:hAnsi="仿宋" w:eastAsia="仿宋" w:cs="仿宋"/>
          <w:sz w:val="32"/>
          <w:szCs w:val="32"/>
          <w:lang w:eastAsia="zh-CN"/>
        </w:rPr>
      </w:pPr>
    </w:p>
    <w:p w14:paraId="142B17E0">
      <w:pPr>
        <w:keepNext w:val="0"/>
        <w:keepLines w:val="0"/>
        <w:pageBreakBefore w:val="0"/>
        <w:widowControl w:val="0"/>
        <w:tabs>
          <w:tab w:val="left" w:pos="6279"/>
        </w:tabs>
        <w:kinsoku/>
        <w:wordWrap/>
        <w:overflowPunct/>
        <w:topLinePunct w:val="0"/>
        <w:autoSpaceDE/>
        <w:autoSpaceDN/>
        <w:bidi w:val="0"/>
        <w:adjustRightInd/>
        <w:snapToGrid/>
        <w:spacing w:line="580" w:lineRule="exact"/>
        <w:ind w:firstLine="5760" w:firstLineChars="18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大箐山县农业农村局</w:t>
      </w:r>
    </w:p>
    <w:p w14:paraId="76C9295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p>
    <w:p w14:paraId="4A31DB6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eastAsia="zh-CN"/>
        </w:rPr>
      </w:pPr>
    </w:p>
    <w:p w14:paraId="4F77D1B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eastAsia="zh-CN"/>
        </w:rPr>
      </w:pPr>
    </w:p>
    <w:p w14:paraId="0846548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i w:val="0"/>
          <w:iCs w:val="0"/>
          <w:caps w:val="0"/>
          <w:color w:val="333333"/>
          <w:spacing w:val="0"/>
          <w:sz w:val="44"/>
          <w:szCs w:val="44"/>
          <w:shd w:val="clear" w:fill="FFFFFF"/>
          <w:lang w:val="en-US" w:eastAsia="zh-CN"/>
        </w:rPr>
      </w:pPr>
    </w:p>
    <w:p w14:paraId="2376B4DD">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i w:val="0"/>
          <w:iCs w:val="0"/>
          <w:caps w:val="0"/>
          <w:color w:val="333333"/>
          <w:spacing w:val="0"/>
          <w:sz w:val="44"/>
          <w:szCs w:val="44"/>
          <w:shd w:val="clear" w:fill="FFFFFF"/>
          <w:lang w:val="en-US" w:eastAsia="zh-CN"/>
        </w:rPr>
      </w:pPr>
    </w:p>
    <w:p w14:paraId="056EEA3F">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i w:val="0"/>
          <w:iCs w:val="0"/>
          <w:caps w:val="0"/>
          <w:color w:val="333333"/>
          <w:spacing w:val="0"/>
          <w:sz w:val="44"/>
          <w:szCs w:val="44"/>
          <w:shd w:val="clear" w:fill="FFFFFF"/>
          <w:lang w:val="en-US" w:eastAsia="zh-CN"/>
        </w:rPr>
      </w:pPr>
    </w:p>
    <w:p w14:paraId="5CA374E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i w:val="0"/>
          <w:iCs w:val="0"/>
          <w:caps w:val="0"/>
          <w:color w:val="333333"/>
          <w:spacing w:val="0"/>
          <w:sz w:val="44"/>
          <w:szCs w:val="44"/>
          <w:shd w:val="clear" w:fill="FFFFFF"/>
          <w:lang w:val="en-US" w:eastAsia="zh-CN"/>
        </w:rPr>
      </w:pPr>
    </w:p>
    <w:p w14:paraId="29FFB266">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i w:val="0"/>
          <w:iCs w:val="0"/>
          <w:caps w:val="0"/>
          <w:color w:val="333333"/>
          <w:spacing w:val="0"/>
          <w:sz w:val="44"/>
          <w:szCs w:val="44"/>
          <w:shd w:val="clear" w:fill="FFFFFF"/>
          <w:lang w:val="en-US" w:eastAsia="zh-CN"/>
        </w:rPr>
      </w:pPr>
    </w:p>
    <w:p w14:paraId="76FA664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i w:val="0"/>
          <w:iCs w:val="0"/>
          <w:caps w:val="0"/>
          <w:color w:val="333333"/>
          <w:spacing w:val="0"/>
          <w:sz w:val="44"/>
          <w:szCs w:val="44"/>
          <w:shd w:val="clear" w:fill="FFFFFF"/>
          <w:lang w:val="en-US" w:eastAsia="zh-CN"/>
        </w:rPr>
      </w:pPr>
    </w:p>
    <w:p w14:paraId="3FE1E97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i w:val="0"/>
          <w:iCs w:val="0"/>
          <w:caps w:val="0"/>
          <w:color w:val="333333"/>
          <w:spacing w:val="0"/>
          <w:sz w:val="44"/>
          <w:szCs w:val="44"/>
          <w:shd w:val="clear" w:fill="FFFFFF"/>
          <w:lang w:val="en-US" w:eastAsia="zh-CN"/>
        </w:rPr>
      </w:pPr>
    </w:p>
    <w:p w14:paraId="2613C1D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i w:val="0"/>
          <w:iCs w:val="0"/>
          <w:caps w:val="0"/>
          <w:color w:val="333333"/>
          <w:spacing w:val="0"/>
          <w:sz w:val="44"/>
          <w:szCs w:val="44"/>
          <w:shd w:val="clear" w:fill="FFFFFF"/>
          <w:lang w:val="en-US" w:eastAsia="zh-CN"/>
        </w:rPr>
      </w:pPr>
    </w:p>
    <w:p w14:paraId="44D398D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i w:val="0"/>
          <w:iCs w:val="0"/>
          <w:caps w:val="0"/>
          <w:color w:val="333333"/>
          <w:spacing w:val="0"/>
          <w:sz w:val="44"/>
          <w:szCs w:val="44"/>
          <w:shd w:val="clear" w:fill="FFFFFF"/>
          <w:lang w:val="en-US" w:eastAsia="zh-CN"/>
        </w:rPr>
      </w:pPr>
    </w:p>
    <w:p w14:paraId="24EB7CD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i w:val="0"/>
          <w:iCs w:val="0"/>
          <w:caps w:val="0"/>
          <w:color w:val="333333"/>
          <w:spacing w:val="0"/>
          <w:sz w:val="44"/>
          <w:szCs w:val="44"/>
          <w:shd w:val="clear" w:fill="FFFFFF"/>
          <w:lang w:val="en-US" w:eastAsia="zh-CN"/>
        </w:rPr>
      </w:pPr>
    </w:p>
    <w:p w14:paraId="07D73E46">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i w:val="0"/>
          <w:iCs w:val="0"/>
          <w:caps w:val="0"/>
          <w:color w:val="333333"/>
          <w:spacing w:val="0"/>
          <w:sz w:val="44"/>
          <w:szCs w:val="44"/>
          <w:shd w:val="clear" w:fill="FFFFFF"/>
          <w:lang w:val="en-US" w:eastAsia="zh-CN"/>
        </w:rPr>
      </w:pPr>
    </w:p>
    <w:p w14:paraId="6A8B3C7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i w:val="0"/>
          <w:iCs w:val="0"/>
          <w:caps w:val="0"/>
          <w:color w:val="333333"/>
          <w:spacing w:val="0"/>
          <w:sz w:val="44"/>
          <w:szCs w:val="44"/>
          <w:shd w:val="clear" w:fill="FFFFFF"/>
          <w:lang w:val="en-US" w:eastAsia="zh-CN"/>
        </w:rPr>
      </w:pPr>
    </w:p>
    <w:p w14:paraId="533B2CA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i w:val="0"/>
          <w:iCs w:val="0"/>
          <w:caps w:val="0"/>
          <w:color w:val="333333"/>
          <w:spacing w:val="0"/>
          <w:sz w:val="44"/>
          <w:szCs w:val="44"/>
          <w:shd w:val="clear" w:fill="FFFFFF"/>
          <w:lang w:val="en-US" w:eastAsia="zh-CN"/>
        </w:rPr>
      </w:pPr>
    </w:p>
    <w:p w14:paraId="35DAB91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i w:val="0"/>
          <w:iCs w:val="0"/>
          <w:caps w:val="0"/>
          <w:color w:val="333333"/>
          <w:spacing w:val="0"/>
          <w:sz w:val="44"/>
          <w:szCs w:val="44"/>
          <w:shd w:val="clear" w:fill="FFFFFF"/>
          <w:lang w:val="en-US" w:eastAsia="zh-CN"/>
        </w:rPr>
      </w:pPr>
    </w:p>
    <w:p w14:paraId="4BE2A480">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cs="宋体"/>
          <w:i w:val="0"/>
          <w:iCs w:val="0"/>
          <w:caps w:val="0"/>
          <w:color w:val="333333"/>
          <w:spacing w:val="0"/>
          <w:sz w:val="44"/>
          <w:szCs w:val="44"/>
          <w:shd w:val="clear" w:fill="FFFFFF"/>
          <w:lang w:val="en-US" w:eastAsia="zh-CN"/>
        </w:rPr>
      </w:pPr>
    </w:p>
    <w:p w14:paraId="51A14AE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pPr>
      <w:r>
        <w:rPr>
          <w:rFonts w:hint="eastAsia" w:ascii="宋体" w:hAnsi="宋体" w:eastAsia="宋体" w:cs="宋体"/>
          <w:i w:val="0"/>
          <w:iCs w:val="0"/>
          <w:caps w:val="0"/>
          <w:color w:val="333333"/>
          <w:spacing w:val="0"/>
          <w:sz w:val="44"/>
          <w:szCs w:val="44"/>
          <w:shd w:val="clear" w:fill="FFFFFF"/>
          <w:lang w:val="en-US" w:eastAsia="zh-CN"/>
        </w:rPr>
        <w:t xml:space="preserve"> </w:t>
      </w:r>
      <w:r>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t>大箐山</w:t>
      </w:r>
      <w:r>
        <w:rPr>
          <w:rFonts w:hint="eastAsia" w:ascii="方正小标宋简体" w:hAnsi="方正小标宋简体" w:eastAsia="方正小标宋简体" w:cs="方正小标宋简体"/>
          <w:i w:val="0"/>
          <w:iCs w:val="0"/>
          <w:caps w:val="0"/>
          <w:color w:val="333333"/>
          <w:spacing w:val="0"/>
          <w:sz w:val="44"/>
          <w:szCs w:val="44"/>
          <w:shd w:val="clear" w:fill="FFFFFF"/>
        </w:rPr>
        <w:t>县畜禽散养密集区划定方案</w:t>
      </w:r>
      <w:r>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t>（暂行）</w:t>
      </w:r>
    </w:p>
    <w:p w14:paraId="38C8721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pPr>
    </w:p>
    <w:p w14:paraId="581391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全面贯彻落实习近平总书记视察我省期间重要讲话重要指示精神，按照黑龙江省关于畜禽养殖污染防治工作部署要求，加快提升散养密集区粪污治理能力和综合利用水平，为实现</w:t>
      </w:r>
      <w:r>
        <w:rPr>
          <w:rFonts w:hint="eastAsia" w:ascii="仿宋" w:hAnsi="仿宋" w:eastAsia="仿宋" w:cs="仿宋"/>
          <w:i w:val="0"/>
          <w:iCs w:val="0"/>
          <w:caps w:val="0"/>
          <w:color w:val="333333"/>
          <w:spacing w:val="0"/>
          <w:sz w:val="32"/>
          <w:szCs w:val="32"/>
          <w:shd w:val="clear" w:fill="FFFFFF"/>
          <w:lang w:eastAsia="zh-CN"/>
        </w:rPr>
        <w:t>大箐山</w:t>
      </w:r>
      <w:r>
        <w:rPr>
          <w:rFonts w:hint="eastAsia" w:ascii="仿宋" w:hAnsi="仿宋" w:eastAsia="仿宋" w:cs="仿宋"/>
          <w:i w:val="0"/>
          <w:iCs w:val="0"/>
          <w:caps w:val="0"/>
          <w:color w:val="333333"/>
          <w:spacing w:val="0"/>
          <w:sz w:val="32"/>
          <w:szCs w:val="32"/>
          <w:shd w:val="clear" w:fill="FFFFFF"/>
        </w:rPr>
        <w:t>县粪污综合利用目标打好基础，</w:t>
      </w:r>
      <w:r>
        <w:rPr>
          <w:rFonts w:hint="eastAsia" w:ascii="仿宋" w:hAnsi="仿宋" w:eastAsia="仿宋" w:cs="仿宋"/>
          <w:i w:val="0"/>
          <w:iCs w:val="0"/>
          <w:caps w:val="0"/>
          <w:color w:val="333333"/>
          <w:spacing w:val="0"/>
          <w:sz w:val="32"/>
          <w:szCs w:val="32"/>
          <w:shd w:val="clear" w:fill="FFFFFF"/>
          <w:lang w:eastAsia="zh-CN"/>
        </w:rPr>
        <w:t>依据大箐山</w:t>
      </w:r>
      <w:r>
        <w:rPr>
          <w:rFonts w:hint="eastAsia" w:ascii="仿宋" w:hAnsi="仿宋" w:eastAsia="仿宋" w:cs="仿宋"/>
          <w:i w:val="0"/>
          <w:iCs w:val="0"/>
          <w:caps w:val="0"/>
          <w:color w:val="333333"/>
          <w:spacing w:val="0"/>
          <w:sz w:val="32"/>
          <w:szCs w:val="32"/>
          <w:shd w:val="clear" w:fill="FFFFFF"/>
        </w:rPr>
        <w:t>县</w:t>
      </w:r>
      <w:r>
        <w:rPr>
          <w:rFonts w:hint="eastAsia" w:ascii="仿宋" w:hAnsi="仿宋" w:eastAsia="仿宋" w:cs="仿宋"/>
          <w:i w:val="0"/>
          <w:iCs w:val="0"/>
          <w:caps w:val="0"/>
          <w:color w:val="333333"/>
          <w:spacing w:val="0"/>
          <w:sz w:val="32"/>
          <w:szCs w:val="32"/>
          <w:shd w:val="clear" w:fill="FFFFFF"/>
          <w:lang w:eastAsia="zh-CN"/>
        </w:rPr>
        <w:t>各行政村</w:t>
      </w:r>
      <w:r>
        <w:rPr>
          <w:rFonts w:hint="eastAsia" w:ascii="仿宋" w:hAnsi="仿宋" w:eastAsia="仿宋" w:cs="仿宋"/>
          <w:i w:val="0"/>
          <w:iCs w:val="0"/>
          <w:caps w:val="0"/>
          <w:color w:val="333333"/>
          <w:spacing w:val="0"/>
          <w:sz w:val="32"/>
          <w:szCs w:val="32"/>
          <w:shd w:val="clear" w:fill="FFFFFF"/>
        </w:rPr>
        <w:t>土地面积和畜禽饲养实际</w:t>
      </w:r>
      <w:r>
        <w:rPr>
          <w:rFonts w:hint="eastAsia" w:ascii="仿宋" w:hAnsi="仿宋" w:eastAsia="仿宋" w:cs="仿宋"/>
          <w:i w:val="0"/>
          <w:iCs w:val="0"/>
          <w:caps w:val="0"/>
          <w:color w:val="333333"/>
          <w:spacing w:val="0"/>
          <w:sz w:val="32"/>
          <w:szCs w:val="32"/>
          <w:shd w:val="clear" w:fill="FFFFFF"/>
          <w:lang w:eastAsia="zh-CN"/>
        </w:rPr>
        <w:t>情况</w:t>
      </w:r>
      <w:r>
        <w:rPr>
          <w:rFonts w:hint="eastAsia" w:ascii="仿宋" w:hAnsi="仿宋" w:eastAsia="仿宋" w:cs="仿宋"/>
          <w:i w:val="0"/>
          <w:iCs w:val="0"/>
          <w:caps w:val="0"/>
          <w:color w:val="333333"/>
          <w:spacing w:val="0"/>
          <w:sz w:val="32"/>
          <w:szCs w:val="32"/>
          <w:shd w:val="clear" w:fill="FFFFFF"/>
        </w:rPr>
        <w:t>，制定此方案。</w:t>
      </w:r>
    </w:p>
    <w:p w14:paraId="31E67A2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jc w:val="both"/>
        <w:textAlignment w:val="auto"/>
        <w:rPr>
          <w:rFonts w:hint="eastAsia" w:ascii="方正黑体_GBK" w:hAnsi="方正黑体_GBK" w:eastAsia="方正黑体_GBK" w:cs="方正黑体_GBK"/>
          <w:b/>
          <w:bCs/>
          <w:i w:val="0"/>
          <w:iCs w:val="0"/>
          <w:caps w:val="0"/>
          <w:color w:val="333333"/>
          <w:spacing w:val="0"/>
          <w:sz w:val="32"/>
          <w:szCs w:val="32"/>
          <w:shd w:val="clear" w:fill="FFFFFF"/>
          <w:lang w:eastAsia="zh-CN"/>
        </w:rPr>
      </w:pPr>
      <w:r>
        <w:rPr>
          <w:rFonts w:hint="eastAsia" w:ascii="方正黑体_GBK" w:hAnsi="方正黑体_GBK" w:eastAsia="方正黑体_GBK" w:cs="方正黑体_GBK"/>
          <w:b/>
          <w:bCs/>
          <w:i w:val="0"/>
          <w:iCs w:val="0"/>
          <w:caps w:val="0"/>
          <w:color w:val="333333"/>
          <w:spacing w:val="0"/>
          <w:sz w:val="32"/>
          <w:szCs w:val="32"/>
          <w:shd w:val="clear" w:fill="FFFFFF"/>
          <w:lang w:eastAsia="zh-CN"/>
        </w:rPr>
        <w:t>指导思想</w:t>
      </w:r>
    </w:p>
    <w:p w14:paraId="6BAE5D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iCs w:val="0"/>
          <w:caps w:val="0"/>
          <w:color w:val="333333"/>
          <w:spacing w:val="0"/>
          <w:sz w:val="32"/>
          <w:szCs w:val="32"/>
          <w:lang w:eastAsia="zh-CN"/>
        </w:rPr>
      </w:pPr>
      <w:r>
        <w:rPr>
          <w:rFonts w:hint="eastAsia" w:ascii="仿宋" w:hAnsi="仿宋" w:eastAsia="仿宋" w:cs="仿宋"/>
          <w:i w:val="0"/>
          <w:iCs w:val="0"/>
          <w:caps w:val="0"/>
          <w:color w:val="333333"/>
          <w:spacing w:val="0"/>
          <w:sz w:val="32"/>
          <w:szCs w:val="32"/>
          <w:shd w:val="clear" w:fill="FFFFFF"/>
        </w:rPr>
        <w:t>以习近平生态文明思想为指导，以畜牧业绿色循环发展、耕地质量提升和农业面源污染治理为目标，坚持源头减量、过程控制、末端利用的治理路径，逐步构建种养结合、农牧循环发展的新格局</w:t>
      </w:r>
      <w:r>
        <w:rPr>
          <w:rFonts w:hint="eastAsia" w:ascii="仿宋" w:hAnsi="仿宋" w:eastAsia="仿宋" w:cs="仿宋"/>
          <w:i w:val="0"/>
          <w:iCs w:val="0"/>
          <w:caps w:val="0"/>
          <w:color w:val="333333"/>
          <w:spacing w:val="0"/>
          <w:sz w:val="32"/>
          <w:szCs w:val="32"/>
          <w:shd w:val="clear" w:fill="FFFFFF"/>
          <w:lang w:eastAsia="zh-CN"/>
        </w:rPr>
        <w:t>。</w:t>
      </w:r>
    </w:p>
    <w:p w14:paraId="0072BE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i w:val="0"/>
          <w:iCs w:val="0"/>
          <w:caps w:val="0"/>
          <w:color w:val="333333"/>
          <w:spacing w:val="0"/>
          <w:sz w:val="32"/>
          <w:szCs w:val="32"/>
          <w:shd w:val="clear" w:fill="FFFFFF"/>
          <w:lang w:val="en-US" w:eastAsia="zh-CN"/>
        </w:rPr>
      </w:pPr>
      <w:r>
        <w:rPr>
          <w:rFonts w:hint="eastAsia" w:ascii="黑体" w:hAnsi="黑体" w:eastAsia="黑体" w:cs="黑体"/>
          <w:i w:val="0"/>
          <w:iCs w:val="0"/>
          <w:caps w:val="0"/>
          <w:color w:val="333333"/>
          <w:spacing w:val="0"/>
          <w:sz w:val="32"/>
          <w:szCs w:val="32"/>
          <w:shd w:val="clear" w:fill="FFFFFF"/>
          <w:lang w:val="en-US" w:eastAsia="zh-CN"/>
        </w:rPr>
        <w:t>二、基本原则</w:t>
      </w:r>
    </w:p>
    <w:p w14:paraId="762EA0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楷体" w:hAnsi="楷体" w:eastAsia="楷体" w:cs="楷体"/>
          <w:i w:val="0"/>
          <w:iCs w:val="0"/>
          <w:caps w:val="0"/>
          <w:color w:val="333333"/>
          <w:spacing w:val="0"/>
          <w:sz w:val="32"/>
          <w:szCs w:val="32"/>
          <w:shd w:val="clear" w:fill="FFFFFF"/>
          <w:lang w:eastAsia="zh-CN"/>
        </w:rPr>
        <w:t>（</w:t>
      </w:r>
      <w:r>
        <w:rPr>
          <w:rFonts w:hint="eastAsia" w:ascii="楷体" w:hAnsi="楷体" w:eastAsia="楷体" w:cs="楷体"/>
          <w:i w:val="0"/>
          <w:iCs w:val="0"/>
          <w:caps w:val="0"/>
          <w:color w:val="333333"/>
          <w:spacing w:val="0"/>
          <w:sz w:val="32"/>
          <w:szCs w:val="32"/>
          <w:shd w:val="clear" w:fill="FFFFFF"/>
          <w:lang w:val="en-US" w:eastAsia="zh-CN"/>
        </w:rPr>
        <w:t>一</w:t>
      </w:r>
      <w:r>
        <w:rPr>
          <w:rFonts w:hint="eastAsia" w:ascii="楷体" w:hAnsi="楷体" w:eastAsia="楷体" w:cs="楷体"/>
          <w:i w:val="0"/>
          <w:iCs w:val="0"/>
          <w:caps w:val="0"/>
          <w:color w:val="333333"/>
          <w:spacing w:val="0"/>
          <w:sz w:val="32"/>
          <w:szCs w:val="32"/>
          <w:shd w:val="clear" w:fill="FFFFFF"/>
          <w:lang w:eastAsia="zh-CN"/>
        </w:rPr>
        <w:t>）</w:t>
      </w:r>
      <w:r>
        <w:rPr>
          <w:rFonts w:hint="eastAsia" w:ascii="楷体" w:hAnsi="楷体" w:eastAsia="楷体" w:cs="楷体"/>
          <w:i w:val="0"/>
          <w:iCs w:val="0"/>
          <w:caps w:val="0"/>
          <w:color w:val="333333"/>
          <w:spacing w:val="0"/>
          <w:sz w:val="32"/>
          <w:szCs w:val="32"/>
          <w:shd w:val="clear" w:fill="FFFFFF"/>
        </w:rPr>
        <w:t>统筹兼顾,守住底线。</w:t>
      </w:r>
      <w:r>
        <w:rPr>
          <w:rFonts w:hint="eastAsia" w:ascii="仿宋" w:hAnsi="仿宋" w:eastAsia="仿宋" w:cs="仿宋"/>
          <w:i w:val="0"/>
          <w:iCs w:val="0"/>
          <w:caps w:val="0"/>
          <w:color w:val="333333"/>
          <w:spacing w:val="0"/>
          <w:sz w:val="32"/>
          <w:szCs w:val="32"/>
          <w:shd w:val="clear" w:fill="FFFFFF"/>
        </w:rPr>
        <w:t>统筹资源环境承载能力、畜产品供给保障能力和养殖废弃物资源化利用能力，协同推进生产发展和环境保护,守住土壤消纳能力及与其相适应的污染物排放总量底线,</w:t>
      </w:r>
      <w:r>
        <w:rPr>
          <w:rFonts w:hint="eastAsia" w:ascii="仿宋" w:hAnsi="仿宋" w:eastAsia="仿宋" w:cs="仿宋"/>
          <w:i w:val="0"/>
          <w:iCs w:val="0"/>
          <w:caps w:val="0"/>
          <w:color w:val="333333"/>
          <w:spacing w:val="0"/>
          <w:sz w:val="32"/>
          <w:szCs w:val="32"/>
          <w:shd w:val="clear" w:fill="FFFFFF"/>
          <w:lang w:eastAsia="zh-CN"/>
        </w:rPr>
        <w:t>保护</w:t>
      </w:r>
      <w:r>
        <w:rPr>
          <w:rFonts w:hint="eastAsia" w:ascii="仿宋" w:hAnsi="仿宋" w:eastAsia="仿宋" w:cs="仿宋"/>
          <w:i w:val="0"/>
          <w:iCs w:val="0"/>
          <w:caps w:val="0"/>
          <w:color w:val="333333"/>
          <w:spacing w:val="0"/>
          <w:sz w:val="32"/>
          <w:szCs w:val="32"/>
          <w:shd w:val="clear" w:fill="FFFFFF"/>
          <w:lang w:val="en-US" w:eastAsia="zh-CN"/>
        </w:rPr>
        <w:t>大箐山县生态环境。</w:t>
      </w:r>
    </w:p>
    <w:p w14:paraId="5F3CC0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楷体" w:hAnsi="楷体" w:eastAsia="楷体" w:cs="楷体"/>
          <w:i w:val="0"/>
          <w:iCs w:val="0"/>
          <w:caps w:val="0"/>
          <w:color w:val="333333"/>
          <w:spacing w:val="0"/>
          <w:sz w:val="32"/>
          <w:szCs w:val="32"/>
          <w:shd w:val="clear" w:fill="FFFFFF"/>
          <w:lang w:val="en-US" w:eastAsia="zh-CN"/>
        </w:rPr>
        <w:t>（二）依法依规，因地制宜。</w:t>
      </w:r>
      <w:r>
        <w:rPr>
          <w:rFonts w:hint="eastAsia" w:ascii="仿宋" w:hAnsi="仿宋" w:eastAsia="仿宋" w:cs="仿宋"/>
          <w:sz w:val="32"/>
          <w:szCs w:val="32"/>
        </w:rPr>
        <w:t>严格遵循国家及地方有关法律法规、政策文件，确保划定工作合法合规。结合本地区地形地貌、土地利用现状、农业生产布局以及畜禽养殖传统等实际情况，科学合理划定散养密集区范围，做到因地制宜、切实可行</w:t>
      </w:r>
      <w:r>
        <w:rPr>
          <w:rFonts w:hint="eastAsia" w:ascii="仿宋" w:hAnsi="仿宋" w:eastAsia="仿宋" w:cs="仿宋"/>
          <w:sz w:val="32"/>
          <w:szCs w:val="32"/>
          <w:lang w:eastAsia="zh-CN"/>
        </w:rPr>
        <w:t>。</w:t>
      </w:r>
    </w:p>
    <w:p w14:paraId="70ABB1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i w:val="0"/>
          <w:iCs w:val="0"/>
          <w:caps w:val="0"/>
          <w:color w:val="333333"/>
          <w:spacing w:val="0"/>
          <w:sz w:val="32"/>
          <w:szCs w:val="32"/>
          <w:shd w:val="clear" w:fill="FFFFFF"/>
        </w:rPr>
      </w:pPr>
      <w:r>
        <w:rPr>
          <w:rFonts w:hint="eastAsia" w:ascii="黑体" w:hAnsi="黑体" w:eastAsia="黑体" w:cs="黑体"/>
          <w:b w:val="0"/>
          <w:bCs w:val="0"/>
          <w:i w:val="0"/>
          <w:iCs w:val="0"/>
          <w:caps w:val="0"/>
          <w:color w:val="333333"/>
          <w:spacing w:val="0"/>
          <w:sz w:val="32"/>
          <w:szCs w:val="32"/>
          <w:shd w:val="clear" w:fill="FFFFFF"/>
          <w:lang w:val="en-US" w:eastAsia="zh-CN"/>
        </w:rPr>
        <w:t>三、</w:t>
      </w:r>
      <w:r>
        <w:rPr>
          <w:rFonts w:hint="eastAsia" w:ascii="黑体" w:hAnsi="黑体" w:eastAsia="黑体" w:cs="黑体"/>
          <w:b w:val="0"/>
          <w:bCs w:val="0"/>
          <w:i w:val="0"/>
          <w:iCs w:val="0"/>
          <w:caps w:val="0"/>
          <w:color w:val="333333"/>
          <w:spacing w:val="0"/>
          <w:sz w:val="32"/>
          <w:szCs w:val="32"/>
          <w:shd w:val="clear" w:fill="FFFFFF"/>
        </w:rPr>
        <w:t>散养密集区划定方法</w:t>
      </w:r>
    </w:p>
    <w:p w14:paraId="30F33E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楷体" w:hAnsi="楷体" w:eastAsia="楷体" w:cs="楷体"/>
          <w:i w:val="0"/>
          <w:iCs w:val="0"/>
          <w:caps w:val="0"/>
          <w:color w:val="333333"/>
          <w:spacing w:val="0"/>
          <w:sz w:val="32"/>
          <w:szCs w:val="32"/>
          <w:shd w:val="clear" w:fill="FFFFFF"/>
          <w:lang w:eastAsia="zh-CN"/>
        </w:rPr>
        <w:t>（</w:t>
      </w:r>
      <w:r>
        <w:rPr>
          <w:rFonts w:hint="eastAsia" w:ascii="楷体" w:hAnsi="楷体" w:eastAsia="楷体" w:cs="楷体"/>
          <w:i w:val="0"/>
          <w:iCs w:val="0"/>
          <w:caps w:val="0"/>
          <w:color w:val="333333"/>
          <w:spacing w:val="0"/>
          <w:sz w:val="32"/>
          <w:szCs w:val="32"/>
          <w:shd w:val="clear" w:fill="FFFFFF"/>
          <w:lang w:val="en-US" w:eastAsia="zh-CN"/>
        </w:rPr>
        <w:t>一</w:t>
      </w:r>
      <w:r>
        <w:rPr>
          <w:rFonts w:hint="eastAsia" w:ascii="楷体" w:hAnsi="楷体" w:eastAsia="楷体" w:cs="楷体"/>
          <w:i w:val="0"/>
          <w:iCs w:val="0"/>
          <w:caps w:val="0"/>
          <w:color w:val="333333"/>
          <w:spacing w:val="0"/>
          <w:sz w:val="32"/>
          <w:szCs w:val="32"/>
          <w:shd w:val="clear" w:fill="FFFFFF"/>
          <w:lang w:eastAsia="zh-CN"/>
        </w:rPr>
        <w:t>）</w:t>
      </w:r>
      <w:r>
        <w:rPr>
          <w:rFonts w:hint="eastAsia" w:ascii="楷体" w:hAnsi="楷体" w:eastAsia="楷体" w:cs="楷体"/>
          <w:i w:val="0"/>
          <w:iCs w:val="0"/>
          <w:caps w:val="0"/>
          <w:color w:val="333333"/>
          <w:spacing w:val="0"/>
          <w:sz w:val="32"/>
          <w:szCs w:val="32"/>
          <w:shd w:val="clear" w:fill="FFFFFF"/>
        </w:rPr>
        <w:t>精准统计畜禽养殖总量。</w:t>
      </w:r>
      <w:r>
        <w:rPr>
          <w:rFonts w:hint="eastAsia" w:ascii="仿宋" w:hAnsi="仿宋" w:eastAsia="仿宋" w:cs="仿宋"/>
          <w:i w:val="0"/>
          <w:iCs w:val="0"/>
          <w:caps w:val="0"/>
          <w:color w:val="333333"/>
          <w:spacing w:val="0"/>
          <w:sz w:val="32"/>
          <w:szCs w:val="32"/>
          <w:shd w:val="clear" w:fill="FFFFFF"/>
        </w:rPr>
        <w:t>以每个</w:t>
      </w:r>
      <w:r>
        <w:rPr>
          <w:rFonts w:hint="eastAsia" w:ascii="仿宋" w:hAnsi="仿宋" w:eastAsia="仿宋" w:cs="仿宋"/>
          <w:i w:val="0"/>
          <w:iCs w:val="0"/>
          <w:caps w:val="0"/>
          <w:color w:val="333333"/>
          <w:spacing w:val="0"/>
          <w:sz w:val="32"/>
          <w:szCs w:val="32"/>
          <w:shd w:val="clear" w:fill="FFFFFF"/>
          <w:lang w:val="en-US" w:eastAsia="zh-CN"/>
        </w:rPr>
        <w:t>社区</w:t>
      </w:r>
      <w:r>
        <w:rPr>
          <w:rFonts w:hint="eastAsia" w:ascii="仿宋" w:hAnsi="仿宋" w:eastAsia="仿宋" w:cs="仿宋"/>
          <w:i w:val="0"/>
          <w:iCs w:val="0"/>
          <w:caps w:val="0"/>
          <w:color w:val="333333"/>
          <w:spacing w:val="0"/>
          <w:sz w:val="32"/>
          <w:szCs w:val="32"/>
          <w:shd w:val="clear" w:fill="FFFFFF"/>
        </w:rPr>
        <w:t>为单元，精准计算每个单元内养殖户畜禽养殖总量，统计时间节点为</w:t>
      </w:r>
      <w:r>
        <w:rPr>
          <w:rFonts w:hint="eastAsia" w:ascii="仿宋" w:hAnsi="仿宋" w:eastAsia="仿宋" w:cs="仿宋"/>
          <w:i w:val="0"/>
          <w:iCs w:val="0"/>
          <w:caps w:val="0"/>
          <w:color w:val="333333"/>
          <w:spacing w:val="0"/>
          <w:sz w:val="32"/>
          <w:szCs w:val="32"/>
          <w:shd w:val="clear" w:fill="FFFFFF"/>
          <w:lang w:val="en-US" w:eastAsia="zh-CN"/>
        </w:rPr>
        <w:t>2025年2月28日。</w:t>
      </w:r>
      <w:r>
        <w:rPr>
          <w:rFonts w:hint="eastAsia" w:ascii="仿宋" w:hAnsi="仿宋" w:eastAsia="仿宋" w:cs="仿宋"/>
          <w:i w:val="0"/>
          <w:iCs w:val="0"/>
          <w:caps w:val="0"/>
          <w:color w:val="333333"/>
          <w:spacing w:val="0"/>
          <w:sz w:val="32"/>
          <w:szCs w:val="32"/>
          <w:shd w:val="clear" w:fill="FFFFFF"/>
        </w:rPr>
        <w:t>在计算畜禽养殖总量时，除猪的养殖量(存栏、出栏)不用转换外，其他畜禽养殖量(存栏、出栏)均需要统一换算成猪的养殖量，换算标准是:</w:t>
      </w:r>
      <w:r>
        <w:rPr>
          <w:rFonts w:hint="eastAsia" w:ascii="仿宋" w:hAnsi="仿宋" w:eastAsia="仿宋" w:cs="仿宋"/>
          <w:i w:val="0"/>
          <w:iCs w:val="0"/>
          <w:caps w:val="0"/>
          <w:color w:val="333333"/>
          <w:spacing w:val="0"/>
          <w:sz w:val="32"/>
          <w:szCs w:val="32"/>
          <w:shd w:val="clear" w:fill="FFFFFF"/>
          <w:lang w:val="en-US" w:eastAsia="zh-CN"/>
        </w:rPr>
        <w:t> 指用于衡量畜禽氮（磷）排泄量的度量单位，1头猪为1个猪当量。1个猪当量的氮排泄量为11kg，磷排泄量为1.65kg。按存栏量折算：100头猪相当于15头奶牛、30头肉牛、250只羊、2500只家禽。生猪、奶牛、肉牛固体粪便中氮素占氮排泄总量的50%，磷素占80%；羊、家禽固体粪便中氮（磷）素占100%。</w:t>
      </w:r>
    </w:p>
    <w:p w14:paraId="6F6F4A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iCs w:val="0"/>
          <w:caps w:val="0"/>
          <w:color w:val="333333"/>
          <w:spacing w:val="0"/>
          <w:sz w:val="32"/>
          <w:szCs w:val="32"/>
          <w:shd w:val="clear" w:fill="FFFFFF"/>
        </w:rPr>
      </w:pPr>
      <w:r>
        <w:rPr>
          <w:rFonts w:hint="eastAsia" w:ascii="楷体" w:hAnsi="楷体" w:eastAsia="楷体" w:cs="楷体"/>
          <w:i w:val="0"/>
          <w:iCs w:val="0"/>
          <w:caps w:val="0"/>
          <w:color w:val="333333"/>
          <w:spacing w:val="0"/>
          <w:sz w:val="32"/>
          <w:szCs w:val="32"/>
          <w:shd w:val="clear" w:fill="FFFFFF"/>
          <w:lang w:val="en-US" w:eastAsia="zh-CN"/>
        </w:rPr>
        <w:t>（二）</w:t>
      </w:r>
      <w:r>
        <w:rPr>
          <w:rFonts w:hint="eastAsia" w:ascii="楷体" w:hAnsi="楷体" w:eastAsia="楷体" w:cs="楷体"/>
          <w:i w:val="0"/>
          <w:iCs w:val="0"/>
          <w:caps w:val="0"/>
          <w:color w:val="333333"/>
          <w:spacing w:val="0"/>
          <w:sz w:val="32"/>
          <w:szCs w:val="32"/>
          <w:shd w:val="clear" w:fill="FFFFFF"/>
        </w:rPr>
        <w:t>核准土地面积。</w:t>
      </w:r>
      <w:r>
        <w:rPr>
          <w:rFonts w:hint="eastAsia" w:ascii="仿宋" w:hAnsi="仿宋" w:eastAsia="仿宋" w:cs="仿宋"/>
          <w:i w:val="0"/>
          <w:iCs w:val="0"/>
          <w:caps w:val="0"/>
          <w:color w:val="333333"/>
          <w:spacing w:val="0"/>
          <w:sz w:val="32"/>
          <w:szCs w:val="32"/>
          <w:shd w:val="clear" w:fill="FFFFFF"/>
        </w:rPr>
        <w:t>以每个</w:t>
      </w:r>
      <w:r>
        <w:rPr>
          <w:rFonts w:hint="eastAsia" w:ascii="仿宋" w:hAnsi="仿宋" w:eastAsia="仿宋" w:cs="仿宋"/>
          <w:i w:val="0"/>
          <w:iCs w:val="0"/>
          <w:caps w:val="0"/>
          <w:color w:val="333333"/>
          <w:spacing w:val="0"/>
          <w:sz w:val="32"/>
          <w:szCs w:val="32"/>
          <w:shd w:val="clear" w:fill="FFFFFF"/>
          <w:lang w:val="en-US" w:eastAsia="zh-CN"/>
        </w:rPr>
        <w:t>行政村</w:t>
      </w:r>
      <w:r>
        <w:rPr>
          <w:rFonts w:hint="eastAsia" w:ascii="仿宋" w:hAnsi="仿宋" w:eastAsia="仿宋" w:cs="仿宋"/>
          <w:i w:val="0"/>
          <w:iCs w:val="0"/>
          <w:caps w:val="0"/>
          <w:color w:val="333333"/>
          <w:spacing w:val="0"/>
          <w:sz w:val="32"/>
          <w:szCs w:val="32"/>
          <w:shd w:val="clear" w:fill="FFFFFF"/>
        </w:rPr>
        <w:t>为单元，计算土地面积，土地面积以各</w:t>
      </w:r>
      <w:r>
        <w:rPr>
          <w:rFonts w:hint="eastAsia" w:ascii="仿宋" w:hAnsi="仿宋" w:eastAsia="仿宋" w:cs="仿宋"/>
          <w:i w:val="0"/>
          <w:iCs w:val="0"/>
          <w:caps w:val="0"/>
          <w:color w:val="333333"/>
          <w:spacing w:val="0"/>
          <w:sz w:val="32"/>
          <w:szCs w:val="32"/>
          <w:shd w:val="clear" w:fill="FFFFFF"/>
          <w:lang w:val="en-US" w:eastAsia="zh-CN"/>
        </w:rPr>
        <w:t>行政村的集体</w:t>
      </w:r>
      <w:r>
        <w:rPr>
          <w:rFonts w:hint="eastAsia" w:ascii="仿宋" w:hAnsi="仿宋" w:eastAsia="仿宋" w:cs="仿宋"/>
          <w:i w:val="0"/>
          <w:iCs w:val="0"/>
          <w:caps w:val="0"/>
          <w:color w:val="333333"/>
          <w:spacing w:val="0"/>
          <w:sz w:val="32"/>
          <w:szCs w:val="32"/>
          <w:shd w:val="clear" w:fill="FFFFFF"/>
        </w:rPr>
        <w:t>实测土地面积为准(单位:以小亩为标准统计)。</w:t>
      </w:r>
    </w:p>
    <w:p w14:paraId="41A756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iCs w:val="0"/>
          <w:caps w:val="0"/>
          <w:color w:val="333333"/>
          <w:spacing w:val="0"/>
          <w:sz w:val="32"/>
          <w:szCs w:val="32"/>
          <w:shd w:val="clear" w:fill="FFFFFF"/>
          <w:lang w:eastAsia="zh-CN"/>
        </w:rPr>
      </w:pPr>
      <w:r>
        <w:rPr>
          <w:rFonts w:hint="eastAsia" w:ascii="楷体" w:hAnsi="楷体" w:eastAsia="楷体" w:cs="楷体"/>
          <w:i w:val="0"/>
          <w:iCs w:val="0"/>
          <w:caps w:val="0"/>
          <w:color w:val="333333"/>
          <w:spacing w:val="0"/>
          <w:sz w:val="32"/>
          <w:szCs w:val="32"/>
          <w:shd w:val="clear" w:fill="FFFFFF"/>
          <w:lang w:eastAsia="zh-CN"/>
        </w:rPr>
        <w:t>（</w:t>
      </w:r>
      <w:r>
        <w:rPr>
          <w:rFonts w:hint="eastAsia" w:ascii="楷体" w:hAnsi="楷体" w:eastAsia="楷体" w:cs="楷体"/>
          <w:i w:val="0"/>
          <w:iCs w:val="0"/>
          <w:caps w:val="0"/>
          <w:color w:val="333333"/>
          <w:spacing w:val="0"/>
          <w:sz w:val="32"/>
          <w:szCs w:val="32"/>
          <w:shd w:val="clear" w:fill="FFFFFF"/>
          <w:lang w:val="en-US" w:eastAsia="zh-CN"/>
        </w:rPr>
        <w:t>三</w:t>
      </w:r>
      <w:r>
        <w:rPr>
          <w:rFonts w:hint="eastAsia" w:ascii="楷体" w:hAnsi="楷体" w:eastAsia="楷体" w:cs="楷体"/>
          <w:i w:val="0"/>
          <w:iCs w:val="0"/>
          <w:caps w:val="0"/>
          <w:color w:val="333333"/>
          <w:spacing w:val="0"/>
          <w:sz w:val="32"/>
          <w:szCs w:val="32"/>
          <w:shd w:val="clear" w:fill="FFFFFF"/>
          <w:lang w:eastAsia="zh-CN"/>
        </w:rPr>
        <w:t>）</w:t>
      </w:r>
      <w:r>
        <w:rPr>
          <w:rFonts w:hint="eastAsia" w:ascii="楷体" w:hAnsi="楷体" w:eastAsia="楷体" w:cs="楷体"/>
          <w:i w:val="0"/>
          <w:iCs w:val="0"/>
          <w:caps w:val="0"/>
          <w:color w:val="333333"/>
          <w:spacing w:val="0"/>
          <w:sz w:val="32"/>
          <w:szCs w:val="32"/>
          <w:shd w:val="clear" w:fill="FFFFFF"/>
          <w:lang w:val="en-US" w:eastAsia="zh-CN"/>
        </w:rPr>
        <w:t>建议划定标准。</w:t>
      </w:r>
      <w:r>
        <w:rPr>
          <w:rFonts w:hint="eastAsia" w:ascii="仿宋" w:hAnsi="仿宋" w:eastAsia="仿宋" w:cs="仿宋"/>
          <w:i w:val="0"/>
          <w:iCs w:val="0"/>
          <w:caps w:val="0"/>
          <w:color w:val="333333"/>
          <w:spacing w:val="0"/>
          <w:sz w:val="32"/>
          <w:szCs w:val="32"/>
          <w:shd w:val="clear" w:fill="FFFFFF"/>
          <w:lang w:val="en-US" w:eastAsia="zh-CN"/>
        </w:rPr>
        <w:t>以每个行政村为单元，</w:t>
      </w:r>
      <w:r>
        <w:rPr>
          <w:rFonts w:hint="eastAsia" w:ascii="仿宋" w:hAnsi="仿宋" w:eastAsia="仿宋" w:cs="仿宋"/>
          <w:i w:val="0"/>
          <w:iCs w:val="0"/>
          <w:caps w:val="0"/>
          <w:color w:val="333333"/>
          <w:spacing w:val="0"/>
          <w:sz w:val="32"/>
          <w:szCs w:val="32"/>
          <w:shd w:val="clear" w:fill="FFFFFF"/>
        </w:rPr>
        <w:t>存栏量折合成猪的养殖量与该行政村土地面积的比值系数≥0.1的为养殖密集区</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shd w:val="clear" w:fill="FFFFFF"/>
        </w:rPr>
        <w:t>距离(河)、水源保护地、生态保护区</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shd w:val="clear" w:fill="FFFFFF"/>
          <w:lang w:val="en-US" w:eastAsia="zh-CN"/>
        </w:rPr>
        <w:t>车站等</w:t>
      </w:r>
      <w:r>
        <w:rPr>
          <w:rFonts w:hint="eastAsia" w:ascii="仿宋" w:hAnsi="仿宋" w:eastAsia="仿宋" w:cs="仿宋"/>
          <w:i w:val="0"/>
          <w:iCs w:val="0"/>
          <w:caps w:val="0"/>
          <w:color w:val="333333"/>
          <w:spacing w:val="0"/>
          <w:sz w:val="32"/>
          <w:szCs w:val="32"/>
          <w:shd w:val="clear" w:fill="FFFFFF"/>
        </w:rPr>
        <w:t>直线距离低于1000米的,</w:t>
      </w:r>
      <w:r>
        <w:rPr>
          <w:rFonts w:hint="eastAsia" w:ascii="仿宋" w:hAnsi="仿宋" w:eastAsia="仿宋" w:cs="仿宋"/>
          <w:i w:val="0"/>
          <w:iCs w:val="0"/>
          <w:caps w:val="0"/>
          <w:color w:val="333333"/>
          <w:spacing w:val="0"/>
          <w:sz w:val="32"/>
          <w:szCs w:val="32"/>
          <w:shd w:val="clear" w:fill="FFFFFF"/>
          <w:lang w:eastAsia="zh-CN"/>
        </w:rPr>
        <w:t>根据现有行政村养殖总量与土地面积比值，以保护巩固县生态环境为原则调整划定标准。</w:t>
      </w:r>
    </w:p>
    <w:p w14:paraId="26D912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i w:val="0"/>
          <w:iCs w:val="0"/>
          <w:caps w:val="0"/>
          <w:color w:val="333333"/>
          <w:spacing w:val="0"/>
          <w:sz w:val="32"/>
          <w:szCs w:val="32"/>
          <w:shd w:val="clear" w:fill="FFFFFF"/>
          <w:lang w:val="en-US" w:eastAsia="zh-CN"/>
        </w:rPr>
      </w:pPr>
      <w:r>
        <w:rPr>
          <w:rFonts w:hint="eastAsia" w:ascii="黑体" w:hAnsi="黑体" w:eastAsia="黑体" w:cs="黑体"/>
          <w:i w:val="0"/>
          <w:iCs w:val="0"/>
          <w:caps w:val="0"/>
          <w:color w:val="333333"/>
          <w:spacing w:val="0"/>
          <w:sz w:val="32"/>
          <w:szCs w:val="32"/>
          <w:shd w:val="clear" w:fill="FFFFFF"/>
          <w:lang w:val="en-US" w:eastAsia="zh-CN"/>
        </w:rPr>
        <w:t>四、工作任务</w:t>
      </w:r>
    </w:p>
    <w:p w14:paraId="4E03F7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rPr>
        <w:t>建立科学规范、权责清晰的畜禽散养密集区粪污合理规划和利用</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shd w:val="clear" w:fill="FFFFFF"/>
          <w:lang w:val="en-US" w:eastAsia="zh-CN"/>
        </w:rPr>
        <w:t>根据划定标准核算出全县10个（行政村）中有9个高于0.1比值系数，划定为养殖密集区（详见附表）。</w:t>
      </w:r>
    </w:p>
    <w:p w14:paraId="3982FA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华文仿宋" w:hAnsi="华文仿宋" w:eastAsia="华文仿宋" w:cs="华文仿宋"/>
          <w:i w:val="0"/>
          <w:iCs w:val="0"/>
          <w:caps w:val="0"/>
          <w:color w:val="333333"/>
          <w:spacing w:val="0"/>
          <w:sz w:val="32"/>
          <w:szCs w:val="32"/>
          <w:shd w:val="clear" w:fill="FFFFFF"/>
        </w:rPr>
      </w:pPr>
      <w:r>
        <w:rPr>
          <w:rFonts w:hint="eastAsia" w:ascii="华文仿宋" w:hAnsi="华文仿宋" w:eastAsia="华文仿宋" w:cs="华文仿宋"/>
          <w:i w:val="0"/>
          <w:iCs w:val="0"/>
          <w:caps w:val="0"/>
          <w:color w:val="333333"/>
          <w:spacing w:val="0"/>
          <w:sz w:val="32"/>
          <w:szCs w:val="32"/>
          <w:shd w:val="clear" w:fill="FFFFFF"/>
        </w:rPr>
        <w:t>由划定为密集区所在地的乡镇政府按照总量控制、自主申报的方式、属地管理的原则，以“建设养殖粪污贮存池模式”或“设立粪污收集箱模式”，负责组织粪污收集模式的项目申报、规划选址及维护监管，按照化整为零、集中处理的目标，村屯集中规划、布局养殖粪污收集点或粪污收贮箱以及日常清洁维护。</w:t>
      </w:r>
    </w:p>
    <w:p w14:paraId="514A99C6">
      <w:pPr>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五、保障措施</w:t>
      </w:r>
    </w:p>
    <w:p w14:paraId="1ADAD3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i w:val="0"/>
          <w:iCs w:val="0"/>
          <w:caps w:val="0"/>
          <w:color w:val="333333"/>
          <w:spacing w:val="0"/>
          <w:sz w:val="32"/>
          <w:szCs w:val="32"/>
          <w:shd w:val="clear" w:fill="FFFFFF"/>
          <w:lang w:eastAsia="zh-CN"/>
        </w:rPr>
        <w:t>大箐山县政府出台支持畜禽粪污资源化利用的财政扶持政策支持规模养殖场、第三方处理企业、社会化服务组织建设粪污处理设施，积极推广使用有机肥。创新粪污资源化利用设施建设和运营模式，降低运营成本和市场风险。</w:t>
      </w:r>
    </w:p>
    <w:p w14:paraId="334452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华文仿宋" w:hAnsi="华文仿宋" w:eastAsia="华文仿宋" w:cs="华文仿宋"/>
          <w:i w:val="0"/>
          <w:iCs w:val="0"/>
          <w:caps w:val="0"/>
          <w:color w:val="333333"/>
          <w:spacing w:val="0"/>
          <w:sz w:val="32"/>
          <w:szCs w:val="32"/>
          <w:shd w:val="clear" w:fill="FFFFFF"/>
        </w:rPr>
      </w:pPr>
    </w:p>
    <w:p w14:paraId="3B62E9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iCs w:val="0"/>
          <w:caps w:val="0"/>
          <w:color w:val="333333"/>
          <w:spacing w:val="0"/>
          <w:sz w:val="32"/>
          <w:szCs w:val="32"/>
          <w:shd w:val="clear" w:fill="FFFFFF"/>
        </w:rPr>
      </w:pPr>
    </w:p>
    <w:p w14:paraId="0485E5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附表一：大箐山县密集养殖区域统计表</w:t>
      </w:r>
    </w:p>
    <w:p w14:paraId="3CFE002A">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jc w:val="both"/>
        <w:textAlignment w:val="auto"/>
        <w:rPr>
          <w:rFonts w:hint="eastAsia" w:ascii="仿宋" w:hAnsi="仿宋" w:eastAsia="仿宋" w:cs="仿宋"/>
          <w:i w:val="0"/>
          <w:iCs w:val="0"/>
          <w:caps w:val="0"/>
          <w:color w:val="333333"/>
          <w:spacing w:val="0"/>
          <w:sz w:val="32"/>
          <w:szCs w:val="32"/>
          <w:shd w:val="clear" w:fill="FFFFFF"/>
          <w:lang w:val="en-US" w:eastAsia="zh-CN"/>
        </w:rPr>
      </w:pPr>
    </w:p>
    <w:p w14:paraId="2A37046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right="0" w:rightChars="0"/>
        <w:jc w:val="both"/>
        <w:textAlignment w:val="auto"/>
        <w:rPr>
          <w:rFonts w:hint="default" w:ascii="仿宋" w:hAnsi="仿宋" w:eastAsia="仿宋" w:cs="仿宋"/>
          <w:i w:val="0"/>
          <w:iCs w:val="0"/>
          <w:caps w:val="0"/>
          <w:color w:val="333333"/>
          <w:spacing w:val="0"/>
          <w:sz w:val="32"/>
          <w:szCs w:val="32"/>
          <w:shd w:val="clear" w:fill="FFFFFF"/>
          <w:lang w:val="en-US" w:eastAsia="zh-CN"/>
        </w:rPr>
        <w:sectPr>
          <w:pgSz w:w="11906" w:h="16838"/>
          <w:pgMar w:top="2098" w:right="1474" w:bottom="1984" w:left="1587" w:header="851" w:footer="992" w:gutter="0"/>
          <w:cols w:space="425" w:num="1"/>
          <w:docGrid w:type="lines" w:linePitch="312" w:charSpace="0"/>
        </w:sectPr>
      </w:pPr>
    </w:p>
    <w:tbl>
      <w:tblPr>
        <w:tblStyle w:val="3"/>
        <w:tblW w:w="127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5"/>
        <w:gridCol w:w="525"/>
        <w:gridCol w:w="825"/>
        <w:gridCol w:w="1035"/>
        <w:gridCol w:w="720"/>
        <w:gridCol w:w="645"/>
        <w:gridCol w:w="675"/>
        <w:gridCol w:w="735"/>
        <w:gridCol w:w="720"/>
        <w:gridCol w:w="690"/>
        <w:gridCol w:w="765"/>
        <w:gridCol w:w="795"/>
        <w:gridCol w:w="630"/>
        <w:gridCol w:w="660"/>
        <w:gridCol w:w="690"/>
        <w:gridCol w:w="630"/>
        <w:gridCol w:w="795"/>
        <w:gridCol w:w="735"/>
      </w:tblGrid>
      <w:tr w14:paraId="010B1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2735" w:type="dxa"/>
            <w:gridSpan w:val="18"/>
            <w:vMerge w:val="restart"/>
            <w:tcBorders>
              <w:top w:val="nil"/>
              <w:left w:val="nil"/>
              <w:bottom w:val="nil"/>
              <w:right w:val="nil"/>
            </w:tcBorders>
            <w:shd w:val="clear" w:color="auto" w:fill="auto"/>
            <w:noWrap/>
            <w:vAlign w:val="center"/>
          </w:tcPr>
          <w:p w14:paraId="624593FD">
            <w:pPr>
              <w:keepNext w:val="0"/>
              <w:keepLines w:val="0"/>
              <w:widowControl/>
              <w:suppressLineNumbers w:val="0"/>
              <w:jc w:val="center"/>
              <w:textAlignment w:val="center"/>
              <w:rPr>
                <w:rFonts w:hint="eastAsia" w:ascii="宋体" w:hAnsi="宋体" w:eastAsia="宋体" w:cs="宋体"/>
                <w:i w:val="0"/>
                <w:iCs w:val="0"/>
                <w:color w:val="000000"/>
                <w:sz w:val="48"/>
                <w:szCs w:val="48"/>
                <w:u w:val="none"/>
              </w:rPr>
            </w:pPr>
            <w:r>
              <w:rPr>
                <w:rFonts w:hint="eastAsia" w:ascii="宋体" w:hAnsi="宋体" w:eastAsia="宋体" w:cs="宋体"/>
                <w:i w:val="0"/>
                <w:iCs w:val="0"/>
                <w:color w:val="000000"/>
                <w:kern w:val="0"/>
                <w:sz w:val="48"/>
                <w:szCs w:val="48"/>
                <w:u w:val="none"/>
                <w:lang w:val="en-US" w:eastAsia="zh-CN" w:bidi="ar"/>
              </w:rPr>
              <w:t>大箐山县养殖密集区域统计表</w:t>
            </w:r>
          </w:p>
        </w:tc>
      </w:tr>
      <w:tr w14:paraId="175B2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12735" w:type="dxa"/>
            <w:gridSpan w:val="18"/>
            <w:vMerge w:val="continue"/>
            <w:tcBorders>
              <w:top w:val="nil"/>
              <w:left w:val="nil"/>
              <w:bottom w:val="nil"/>
              <w:right w:val="nil"/>
            </w:tcBorders>
            <w:shd w:val="clear" w:color="auto" w:fill="auto"/>
            <w:noWrap/>
            <w:vAlign w:val="center"/>
          </w:tcPr>
          <w:p w14:paraId="39E41B36">
            <w:pPr>
              <w:jc w:val="center"/>
              <w:rPr>
                <w:rFonts w:hint="eastAsia" w:ascii="宋体" w:hAnsi="宋体" w:eastAsia="宋体" w:cs="宋体"/>
                <w:i w:val="0"/>
                <w:iCs w:val="0"/>
                <w:color w:val="000000"/>
                <w:sz w:val="48"/>
                <w:szCs w:val="48"/>
                <w:u w:val="none"/>
              </w:rPr>
            </w:pPr>
          </w:p>
        </w:tc>
      </w:tr>
      <w:tr w14:paraId="46C4F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12735" w:type="dxa"/>
            <w:gridSpan w:val="18"/>
            <w:vMerge w:val="continue"/>
            <w:tcBorders>
              <w:top w:val="nil"/>
              <w:left w:val="nil"/>
              <w:bottom w:val="nil"/>
              <w:right w:val="nil"/>
            </w:tcBorders>
            <w:shd w:val="clear" w:color="auto" w:fill="auto"/>
            <w:noWrap/>
            <w:vAlign w:val="center"/>
          </w:tcPr>
          <w:p w14:paraId="34EE8263">
            <w:pPr>
              <w:jc w:val="center"/>
              <w:rPr>
                <w:rFonts w:hint="eastAsia" w:ascii="宋体" w:hAnsi="宋体" w:eastAsia="宋体" w:cs="宋体"/>
                <w:i w:val="0"/>
                <w:iCs w:val="0"/>
                <w:color w:val="000000"/>
                <w:sz w:val="48"/>
                <w:szCs w:val="48"/>
                <w:u w:val="none"/>
              </w:rPr>
            </w:pPr>
          </w:p>
        </w:tc>
      </w:tr>
      <w:tr w14:paraId="21257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trPr>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8C6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D45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乡镇</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562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行政村</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D368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行政村占地面积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（亩）</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0FB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合计猪当量</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C17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比值</w:t>
            </w:r>
          </w:p>
        </w:tc>
        <w:tc>
          <w:tcPr>
            <w:tcW w:w="21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A26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生猪</w:t>
            </w: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A95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w:t>
            </w:r>
          </w:p>
        </w:tc>
        <w:tc>
          <w:tcPr>
            <w:tcW w:w="19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374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羊</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77D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鸡、鸭、鹅</w:t>
            </w:r>
          </w:p>
        </w:tc>
      </w:tr>
      <w:tr w14:paraId="21010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6"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4AD4A">
            <w:pPr>
              <w:jc w:val="center"/>
              <w:rPr>
                <w:rFonts w:hint="eastAsia" w:ascii="宋体" w:hAnsi="宋体" w:eastAsia="宋体" w:cs="宋体"/>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0D50D">
            <w:pPr>
              <w:jc w:val="center"/>
              <w:rPr>
                <w:rFonts w:hint="eastAsia" w:ascii="宋体" w:hAnsi="宋体" w:eastAsia="宋体" w:cs="宋体"/>
                <w:i w:val="0"/>
                <w:iCs w:val="0"/>
                <w:color w:val="000000"/>
                <w:sz w:val="20"/>
                <w:szCs w:val="20"/>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2BDB4">
            <w:pPr>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40E1B">
            <w:pPr>
              <w:jc w:val="center"/>
              <w:rPr>
                <w:rFonts w:hint="eastAsia" w:ascii="宋体" w:hAnsi="宋体" w:eastAsia="宋体" w:cs="宋体"/>
                <w:i w:val="0"/>
                <w:iCs w:val="0"/>
                <w:color w:val="000000"/>
                <w:sz w:val="20"/>
                <w:szCs w:val="20"/>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C861A">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CCE59">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416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养殖户数</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B01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存栏</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94E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猪当量</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A39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养殖户数</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3C1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存栏</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A2B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猪当量</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976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养殖户数</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6A2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存栏</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D35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猪当量</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629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养殖户数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57B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存栏</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B5E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猪当量</w:t>
            </w:r>
          </w:p>
        </w:tc>
      </w:tr>
      <w:tr w14:paraId="47288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9A7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15C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带岭镇</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EC9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青川村</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25E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3440.2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58F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598</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35D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0.17</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FC9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2C6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C3B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499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1BC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8C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5C6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C7D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DC4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8B0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1D0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6A2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59630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6F5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07D1B">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775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金星村</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7F5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3416.36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611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1094</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F37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0.32</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B3B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05F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EE3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344</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DEA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51E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388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723</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2A6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2E5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24C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A88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E38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D31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6A0F2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68F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63AFF">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1DB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永兴村</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A22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4756.18</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517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1258</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2B7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0.26</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90A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D4C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BFA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676</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669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BA6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CE2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37E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9B0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B6A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ECE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A3B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21E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r>
      <w:tr w14:paraId="37B1B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4"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A2D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06AE0">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435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红星村</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7BB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7899.42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641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403</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CF2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0.05</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3B2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4CE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C11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14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8EA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187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403</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723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554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9EF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295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FED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A5A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718B9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B4E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C3F3C">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381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双兴村</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51A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4124.63</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FF4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729</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84D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0.17</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3A8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937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286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9AE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279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730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8A0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E5D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C45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374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1FD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675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r>
      <w:tr w14:paraId="456EE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6A6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FE3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朗乡镇</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264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迎春村</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F9E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699.02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667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2386</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E23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670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6C1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BAA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226</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517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0B7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702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F62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5BE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8C1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444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5C9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DFD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1760</w:t>
            </w:r>
          </w:p>
        </w:tc>
      </w:tr>
      <w:tr w14:paraId="1A1D5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3E8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8D063">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A35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西沙村</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C9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3545.19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E81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1086</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AB9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091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C58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A5D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CCD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233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560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952</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08C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D64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4ED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CDA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0DA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5B0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0851E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7AD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6084A">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DB5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达里村</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965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3287.06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CB3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566</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CAE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0.17</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7D0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422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263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5ED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B88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15B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A11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551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B82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526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685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CCE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6AFD8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64A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27672">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49E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小白村</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6DD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2136.45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1FA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468</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48B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0.22</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1CC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03E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02E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1C9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395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73E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F52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3C8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048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C76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F1E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52C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67AA4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E73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A6635">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B80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胜利村</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21B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1773.26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E1F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346</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894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013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F8E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C21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2F9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FFA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62C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298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868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A5A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760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145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722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bl>
    <w:p w14:paraId="04FF6E5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right="0" w:rightChars="0"/>
        <w:jc w:val="both"/>
        <w:textAlignment w:val="auto"/>
        <w:rPr>
          <w:rFonts w:hint="default" w:ascii="仿宋" w:hAnsi="仿宋" w:eastAsia="仿宋" w:cs="仿宋"/>
          <w:i w:val="0"/>
          <w:iCs w:val="0"/>
          <w:caps w:val="0"/>
          <w:color w:val="333333"/>
          <w:spacing w:val="0"/>
          <w:sz w:val="32"/>
          <w:szCs w:val="32"/>
          <w:shd w:val="clear" w:fill="FFFFFF"/>
          <w:lang w:val="en-US" w:eastAsia="zh-CN"/>
        </w:rPr>
      </w:pPr>
    </w:p>
    <w:sectPr>
      <w:pgSz w:w="16838" w:h="11906" w:orient="landscape"/>
      <w:pgMar w:top="1587" w:right="2098" w:bottom="1474"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00"/>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7FB8B9"/>
    <w:multiLevelType w:val="singleLevel"/>
    <w:tmpl w:val="FE7FB8B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yYTZiNmU2N2RhMDQxYTVmNzA3OGYyN2ViYzc1MzIifQ=="/>
  </w:docVars>
  <w:rsids>
    <w:rsidRoot w:val="78516452"/>
    <w:rsid w:val="0C0444C5"/>
    <w:rsid w:val="13185D63"/>
    <w:rsid w:val="16CC39B3"/>
    <w:rsid w:val="1BF72FBA"/>
    <w:rsid w:val="1EAA1DEE"/>
    <w:rsid w:val="1FAF52E7"/>
    <w:rsid w:val="2DFEE72A"/>
    <w:rsid w:val="3D39545D"/>
    <w:rsid w:val="414F7264"/>
    <w:rsid w:val="4C3E72B8"/>
    <w:rsid w:val="5DFF9ECC"/>
    <w:rsid w:val="5F7D68AF"/>
    <w:rsid w:val="5FE6E34E"/>
    <w:rsid w:val="63F7D5E1"/>
    <w:rsid w:val="63FFA6B8"/>
    <w:rsid w:val="64556D47"/>
    <w:rsid w:val="72862699"/>
    <w:rsid w:val="78516452"/>
    <w:rsid w:val="7BB60884"/>
    <w:rsid w:val="7BF1285C"/>
    <w:rsid w:val="7CFF76F4"/>
    <w:rsid w:val="7FDA2F20"/>
    <w:rsid w:val="AFEFDBAF"/>
    <w:rsid w:val="BBBFDD14"/>
    <w:rsid w:val="BDFFE177"/>
    <w:rsid w:val="BFAEAF40"/>
    <w:rsid w:val="BFF20674"/>
    <w:rsid w:val="DFEFD944"/>
    <w:rsid w:val="EF74FA9A"/>
    <w:rsid w:val="EFBE3A82"/>
    <w:rsid w:val="F7BE4C09"/>
    <w:rsid w:val="F7FF2766"/>
    <w:rsid w:val="FDDD21E9"/>
    <w:rsid w:val="FDFEBB80"/>
    <w:rsid w:val="FF5F7C20"/>
    <w:rsid w:val="FF7B69B3"/>
    <w:rsid w:val="FF7F6AA7"/>
    <w:rsid w:val="FFCFEC3B"/>
    <w:rsid w:val="FFFF9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1514</Words>
  <Characters>1760</Characters>
  <Lines>0</Lines>
  <Paragraphs>0</Paragraphs>
  <TotalTime>5</TotalTime>
  <ScaleCrop>false</ScaleCrop>
  <LinksUpToDate>false</LinksUpToDate>
  <CharactersWithSpaces>1762</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2025-03-10T06:11:00Z</dcterms:created>
  <dc:creator>狗嗨</dc:creator>
  <cp:lastModifiedBy>宋师傅(๑• . •๑)</cp:lastModifiedBy>
  <cp:lastPrinted>2025-03-30T01:10:00Z</cp:lastPrinted>
  <dcterms:modified xsi:type="dcterms:W3CDTF">2026-01-20T14:38:37Z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9260D2B035034C4A88ED9F3C2C8E1AED_13</vt:lpwstr>
  </property>
  <property fmtid="{D5CDD505-2E9C-101B-9397-08002B2CF9AE}" pid="4" name="KSOTemplateDocerSaveRecord">
    <vt:lpwstr>eyJoZGlkIjoiZTNiMmJjMGUyMDNhMGI0MjllZTc4OTE3ODRjOTBjMWQiLCJ1c2VySWQiOiIyMjc5MzQ2MjAifQ==</vt:lpwstr>
  </property>
</Properties>
</file>