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D9F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大箐山县</w:t>
      </w:r>
      <w:r>
        <w:rPr>
          <w:rFonts w:hint="eastAsia" w:ascii="方正小标宋简体" w:hAnsi="方正小标宋简体" w:eastAsia="方正小标宋简体" w:cs="方正小标宋简体"/>
          <w:b/>
          <w:sz w:val="44"/>
          <w:szCs w:val="44"/>
          <w:lang w:eastAsia="zh-CN"/>
        </w:rPr>
        <w:t>集体建设用地</w:t>
      </w:r>
      <w:r>
        <w:rPr>
          <w:rFonts w:hint="eastAsia" w:ascii="方正小标宋简体" w:hAnsi="方正小标宋简体" w:eastAsia="方正小标宋简体" w:cs="方正小标宋简体"/>
          <w:b/>
          <w:sz w:val="44"/>
          <w:szCs w:val="44"/>
        </w:rPr>
        <w:t>基准地价</w:t>
      </w:r>
      <w:r>
        <w:rPr>
          <w:rFonts w:hint="eastAsia" w:ascii="方正小标宋简体" w:hAnsi="方正小标宋简体" w:eastAsia="方正小标宋简体" w:cs="方正小标宋简体"/>
          <w:b/>
          <w:sz w:val="44"/>
          <w:szCs w:val="44"/>
          <w:lang w:val="en-US" w:eastAsia="zh-CN"/>
        </w:rPr>
        <w:t>测算</w:t>
      </w:r>
      <w:r>
        <w:rPr>
          <w:rFonts w:hint="eastAsia" w:ascii="方正小标宋简体" w:hAnsi="方正小标宋简体" w:eastAsia="方正小标宋简体" w:cs="方正小标宋简体"/>
          <w:b/>
          <w:sz w:val="44"/>
          <w:szCs w:val="44"/>
        </w:rPr>
        <w:t>成果听证公告</w:t>
      </w:r>
    </w:p>
    <w:p w14:paraId="63564E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EDF8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贯彻落实2023年度全国自然资源工作会议精神，建立健全自然资源分等定级和价格评估体系。按照《自然资源部办公厅关于部署开展2020年度自然资源评价评估工作的通知》（自然资办发〔2020〕23号）、《黑龙江省自然资源厅关于加快推进公示地价体系建设的通知》（〔2021〕470号）、《自然资源部办公厅关于做好2022年度自然资源评价评估工作的通知》（自然资办发〔2022〕13号）文件要求，大箐山县开展集体建设用地基准地价测算工作，按照中华人民共和国自然资源部《自然资源听证规定》，遵循公开、公平、公正和便民的原则，对即将公布实施的基准地价面向社会举行听证，广泛听取社会各界的意见和建议。现将有关事项公告如下：</w:t>
      </w:r>
    </w:p>
    <w:p w14:paraId="3B902D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听证</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大箐山县</w:t>
      </w:r>
      <w:r>
        <w:rPr>
          <w:rFonts w:hint="eastAsia" w:ascii="仿宋_GB2312" w:hAnsi="仿宋_GB2312" w:eastAsia="仿宋_GB2312" w:cs="仿宋_GB2312"/>
          <w:sz w:val="32"/>
          <w:szCs w:val="32"/>
          <w:lang w:eastAsia="zh-CN"/>
        </w:rPr>
        <w:t>集体建设用地</w:t>
      </w:r>
      <w:r>
        <w:rPr>
          <w:rFonts w:hint="eastAsia" w:ascii="仿宋_GB2312" w:hAnsi="仿宋_GB2312" w:eastAsia="仿宋_GB2312" w:cs="仿宋_GB2312"/>
          <w:sz w:val="32"/>
          <w:szCs w:val="32"/>
        </w:rPr>
        <w:t>基准地价</w:t>
      </w:r>
      <w:r>
        <w:rPr>
          <w:rFonts w:hint="eastAsia" w:ascii="仿宋_GB2312" w:hAnsi="仿宋_GB2312" w:eastAsia="仿宋_GB2312" w:cs="仿宋_GB2312"/>
          <w:sz w:val="32"/>
          <w:szCs w:val="32"/>
          <w:lang w:val="en-US" w:eastAsia="zh-CN"/>
        </w:rPr>
        <w:t>测算</w:t>
      </w:r>
      <w:r>
        <w:rPr>
          <w:rFonts w:hint="eastAsia" w:ascii="仿宋_GB2312" w:hAnsi="仿宋_GB2312" w:eastAsia="仿宋_GB2312" w:cs="仿宋_GB2312"/>
          <w:sz w:val="32"/>
          <w:szCs w:val="32"/>
        </w:rPr>
        <w:t>成果。</w:t>
      </w:r>
    </w:p>
    <w:p w14:paraId="329BDB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听证时间</w:t>
      </w:r>
      <w:r>
        <w:rPr>
          <w:rFonts w:hint="eastAsia" w:ascii="仿宋_GB2312" w:hAnsi="仿宋_GB2312" w:eastAsia="仿宋_GB2312" w:cs="仿宋_GB2312"/>
          <w:color w:val="auto"/>
          <w:sz w:val="32"/>
          <w:szCs w:val="32"/>
          <w:highlight w:val="none"/>
          <w:lang w:val="en-US" w:eastAsia="zh-CN"/>
        </w:rPr>
        <w:t>：拟于2025年12月18</w:t>
      </w:r>
      <w:bookmarkStart w:id="0" w:name="_GoBack"/>
      <w:bookmarkEnd w:id="0"/>
      <w:r>
        <w:rPr>
          <w:rFonts w:hint="eastAsia" w:ascii="仿宋_GB2312" w:hAnsi="仿宋_GB2312" w:eastAsia="仿宋_GB2312" w:cs="仿宋_GB2312"/>
          <w:color w:val="auto"/>
          <w:sz w:val="32"/>
          <w:szCs w:val="32"/>
          <w:highlight w:val="none"/>
          <w:lang w:val="en-US" w:eastAsia="zh-CN"/>
        </w:rPr>
        <w:t>日（如有变化，具体时间另行告知）。</w:t>
      </w:r>
    </w:p>
    <w:p w14:paraId="5F3EE1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三、听证地点：大箐山县自然资源局会议室（如有变化，具体地点另行告知）。</w:t>
      </w:r>
    </w:p>
    <w:p w14:paraId="553D1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参加听证会人员：包括县政府相关职能部门代表、乡镇政府及村委会代表、房地产开发企业代表、工业企业代表等，年满18周岁、具有完全民事行为能力的中华人民共和国公民，或依法登记在方正县的法人和其他组织，也可推选代表参加听证会。</w:t>
      </w:r>
    </w:p>
    <w:p w14:paraId="28ACDB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五、报名时间：申请人须于2025年12月18日前</w:t>
      </w:r>
      <w:r>
        <w:rPr>
          <w:rFonts w:hint="eastAsia" w:ascii="仿宋_GB2312" w:hAnsi="仿宋_GB2312" w:eastAsia="仿宋_GB2312" w:cs="仿宋_GB2312"/>
          <w:sz w:val="32"/>
          <w:szCs w:val="32"/>
          <w:lang w:val="en-US" w:eastAsia="zh-CN"/>
        </w:rPr>
        <w:t>报名(节假日除外)。</w:t>
      </w:r>
    </w:p>
    <w:p w14:paraId="2A5AEE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六、报名地点：</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申请参加听证会的公民、法人和其他组织，请持单位介绍信或居民身份证前往佳木斯市自然资源和规划局所有者权益科（开发利用科）报名。也可采取网上报名方式，申请表电子版（详见附件1、2）发送至电子邮箱Jmskflyk@163.com。申请人为个人的，须同步上传本人有效身份证；申请人为法人或其他组织的，须同步上传营业执照等有效登记证明、法定代表人和委托代理人有效身份证、授权委托书等扫描件。"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申请参加听证会的公民、法人和其他组织，请持单位介绍信或居民身份证前往大箐山县自然资源局报名。</w:t>
      </w:r>
      <w:r>
        <w:rPr>
          <w:rFonts w:hint="eastAsia" w:ascii="仿宋_GB2312" w:hAnsi="仿宋_GB2312" w:eastAsia="仿宋_GB2312" w:cs="仿宋_GB2312"/>
          <w:sz w:val="32"/>
          <w:szCs w:val="32"/>
          <w:lang w:val="en-US" w:eastAsia="zh-CN"/>
        </w:rPr>
        <w:fldChar w:fldCharType="end"/>
      </w:r>
    </w:p>
    <w:p w14:paraId="45E151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七、听证须知：（一）参会人员须提前30分钟进入会场，应当忠于事实，实事求是地反映所代表的公民、法人和其他组织的意见，遵守听证纪律，保守国家秘密。</w:t>
      </w:r>
    </w:p>
    <w:p w14:paraId="6B2B03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加听证会的代表应本着实事求是的原则，充分反映所代表的公民、法人和其他组织的真实意见，根据方正县城镇国有建设用地、集体建设用地及农用地（耕地）实际情况，对本次基准地价测算的成果内容提出建议，为政府决策提供参考。</w:t>
      </w:r>
    </w:p>
    <w:p w14:paraId="1E4E9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（三）听证会代表应当亲自参加听证或旁听，逾期不参加本次听证会的，视为对本次听证内容无异议。</w:t>
      </w:r>
    </w:p>
    <w:p w14:paraId="1BAD97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（四）听证参加人发言、陈述、质证和辩论，须经听证主持人许可。</w:t>
      </w:r>
    </w:p>
    <w:p w14:paraId="12B757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李迪</w:t>
      </w:r>
    </w:p>
    <w:p w14:paraId="3C7BDC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val="en-US" w:eastAsia="zh-CN"/>
        </w:rPr>
        <w:t xml:space="preserve">0458-3439620 </w:t>
      </w:r>
      <w:r>
        <w:rPr>
          <w:rFonts w:hint="eastAsia" w:ascii="仿宋_GB2312" w:hAnsi="仿宋_GB2312" w:eastAsia="仿宋_GB2312" w:cs="仿宋_GB2312"/>
          <w:sz w:val="32"/>
          <w:szCs w:val="32"/>
          <w:lang w:val="en-US" w:eastAsia="zh-CN"/>
        </w:rPr>
        <w:t xml:space="preserve">             </w:t>
      </w:r>
    </w:p>
    <w:p w14:paraId="0EDB13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特此公告</w:t>
      </w:r>
    </w:p>
    <w:p w14:paraId="2658478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大箐山县自然资源局</w:t>
      </w:r>
    </w:p>
    <w:p w14:paraId="5412C9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11月10日</w:t>
      </w:r>
      <w:r>
        <w:rPr>
          <w:rFonts w:hint="eastAsia" w:ascii="仿宋_GB2312" w:hAnsi="仿宋_GB2312" w:eastAsia="仿宋_GB2312" w:cs="仿宋_GB2312"/>
          <w:sz w:val="32"/>
          <w:szCs w:val="32"/>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3MDQzM2JkZmZkMzY1MDQ2YTAzNzk1ZmU3M2M0NDYifQ=="/>
  </w:docVars>
  <w:rsids>
    <w:rsidRoot w:val="00FD1D00"/>
    <w:rsid w:val="001A5DD3"/>
    <w:rsid w:val="001C3ECB"/>
    <w:rsid w:val="001D0C24"/>
    <w:rsid w:val="00313A14"/>
    <w:rsid w:val="0033212A"/>
    <w:rsid w:val="00343715"/>
    <w:rsid w:val="00350CD5"/>
    <w:rsid w:val="00413BDF"/>
    <w:rsid w:val="00440714"/>
    <w:rsid w:val="004B4A23"/>
    <w:rsid w:val="004C07DD"/>
    <w:rsid w:val="0058561E"/>
    <w:rsid w:val="005E4808"/>
    <w:rsid w:val="006226BD"/>
    <w:rsid w:val="006932EB"/>
    <w:rsid w:val="00926936"/>
    <w:rsid w:val="00AA4A3C"/>
    <w:rsid w:val="00B16E6A"/>
    <w:rsid w:val="00C03301"/>
    <w:rsid w:val="00C225AE"/>
    <w:rsid w:val="00C27F96"/>
    <w:rsid w:val="00CA2C7D"/>
    <w:rsid w:val="00DB52EF"/>
    <w:rsid w:val="00FD1D00"/>
    <w:rsid w:val="02C43EA3"/>
    <w:rsid w:val="03A71151"/>
    <w:rsid w:val="07725A55"/>
    <w:rsid w:val="07E67F71"/>
    <w:rsid w:val="080F4E1B"/>
    <w:rsid w:val="08E41D65"/>
    <w:rsid w:val="095E38C5"/>
    <w:rsid w:val="0A3D4B5A"/>
    <w:rsid w:val="0A5470C9"/>
    <w:rsid w:val="0A821835"/>
    <w:rsid w:val="0A85565C"/>
    <w:rsid w:val="0BD7795F"/>
    <w:rsid w:val="0C9B1FD2"/>
    <w:rsid w:val="0CBD33D0"/>
    <w:rsid w:val="0D3D707A"/>
    <w:rsid w:val="0F970860"/>
    <w:rsid w:val="11173A01"/>
    <w:rsid w:val="138D0DD4"/>
    <w:rsid w:val="156C10B2"/>
    <w:rsid w:val="16EA49EA"/>
    <w:rsid w:val="180E295A"/>
    <w:rsid w:val="18376A8C"/>
    <w:rsid w:val="185D743E"/>
    <w:rsid w:val="1AF52528"/>
    <w:rsid w:val="1B154000"/>
    <w:rsid w:val="1CAF52B5"/>
    <w:rsid w:val="1D4B6CE2"/>
    <w:rsid w:val="1E560BB7"/>
    <w:rsid w:val="1E5F2F19"/>
    <w:rsid w:val="1FC108EC"/>
    <w:rsid w:val="20175D10"/>
    <w:rsid w:val="217F356A"/>
    <w:rsid w:val="227F4961"/>
    <w:rsid w:val="2303032F"/>
    <w:rsid w:val="25363428"/>
    <w:rsid w:val="27135A98"/>
    <w:rsid w:val="2729330D"/>
    <w:rsid w:val="28786ADC"/>
    <w:rsid w:val="293F4D36"/>
    <w:rsid w:val="29D057B8"/>
    <w:rsid w:val="2C146544"/>
    <w:rsid w:val="2C6D3987"/>
    <w:rsid w:val="2D0148CE"/>
    <w:rsid w:val="2FAA2A63"/>
    <w:rsid w:val="32573730"/>
    <w:rsid w:val="33613E2E"/>
    <w:rsid w:val="343D0B5E"/>
    <w:rsid w:val="355403BB"/>
    <w:rsid w:val="37DA6D03"/>
    <w:rsid w:val="39290F4A"/>
    <w:rsid w:val="39AA281F"/>
    <w:rsid w:val="3A092B2A"/>
    <w:rsid w:val="3A4A73CA"/>
    <w:rsid w:val="3CAF73C9"/>
    <w:rsid w:val="3E7D0D10"/>
    <w:rsid w:val="402E72DA"/>
    <w:rsid w:val="43181DB0"/>
    <w:rsid w:val="44763DC2"/>
    <w:rsid w:val="48141018"/>
    <w:rsid w:val="4B8464B4"/>
    <w:rsid w:val="4BBE0AF9"/>
    <w:rsid w:val="4C4D3929"/>
    <w:rsid w:val="5100184A"/>
    <w:rsid w:val="51D56AC0"/>
    <w:rsid w:val="51E03964"/>
    <w:rsid w:val="522A26AA"/>
    <w:rsid w:val="556F1F83"/>
    <w:rsid w:val="55D94794"/>
    <w:rsid w:val="57A04676"/>
    <w:rsid w:val="58C16652"/>
    <w:rsid w:val="59581516"/>
    <w:rsid w:val="5A3D43FE"/>
    <w:rsid w:val="5B172EA1"/>
    <w:rsid w:val="5C1A4E65"/>
    <w:rsid w:val="5EC71357"/>
    <w:rsid w:val="61135506"/>
    <w:rsid w:val="62B71811"/>
    <w:rsid w:val="633A597E"/>
    <w:rsid w:val="638D125E"/>
    <w:rsid w:val="64032214"/>
    <w:rsid w:val="646D0F2F"/>
    <w:rsid w:val="67704A4E"/>
    <w:rsid w:val="679B09B6"/>
    <w:rsid w:val="6B272C8C"/>
    <w:rsid w:val="6CE93F71"/>
    <w:rsid w:val="6DBD6001"/>
    <w:rsid w:val="6F174F77"/>
    <w:rsid w:val="6FFD66DC"/>
    <w:rsid w:val="73D55C66"/>
    <w:rsid w:val="763E6B6E"/>
    <w:rsid w:val="787D213D"/>
    <w:rsid w:val="7D4D7CFD"/>
    <w:rsid w:val="7D586C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000FF"/>
      <w:u w:val="single"/>
    </w:rPr>
  </w:style>
  <w:style w:type="character" w:customStyle="1" w:styleId="8">
    <w:name w:val="页脚 字符"/>
    <w:link w:val="2"/>
    <w:autoRedefine/>
    <w:semiHidden/>
    <w:qFormat/>
    <w:uiPriority w:val="99"/>
    <w:rPr>
      <w:kern w:val="2"/>
      <w:sz w:val="18"/>
      <w:szCs w:val="18"/>
    </w:rPr>
  </w:style>
  <w:style w:type="character" w:customStyle="1" w:styleId="9">
    <w:name w:val="页眉 字符"/>
    <w:link w:val="3"/>
    <w:autoRedefine/>
    <w:semiHidden/>
    <w:qFormat/>
    <w:uiPriority w:val="99"/>
    <w:rPr>
      <w:kern w:val="2"/>
      <w:sz w:val="18"/>
      <w:szCs w:val="18"/>
    </w:rPr>
  </w:style>
  <w:style w:type="paragraph" w:customStyle="1" w:styleId="10">
    <w:name w:val="文章标题"/>
    <w:basedOn w:val="1"/>
    <w:next w:val="11"/>
    <w:qFormat/>
    <w:uiPriority w:val="0"/>
    <w:pPr>
      <w:spacing w:line="240" w:lineRule="auto"/>
      <w:ind w:firstLine="0"/>
      <w:jc w:val="center"/>
    </w:pPr>
    <w:rPr>
      <w:rFonts w:ascii="方正小标宋简体" w:eastAsia="方正小标宋简体"/>
      <w:sz w:val="44"/>
    </w:rPr>
  </w:style>
  <w:style w:type="paragraph" w:customStyle="1" w:styleId="11">
    <w:name w:val="主送"/>
    <w:basedOn w:val="1"/>
    <w:next w:val="1"/>
    <w:qFormat/>
    <w:uiPriority w:val="0"/>
    <w:pPr>
      <w:spacing w:before="120"/>
      <w:ind w:firstLine="0"/>
    </w:pPr>
    <w:rPr>
      <w:rFonts w:asci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d070149f-ca10-46b1-9fa5-56a7d7b9ab69</errorID>
      <errorWord>(</errorWord>
      <group>L1_Format</group>
      <groupName>格式问题</groupName>
      <ability>L2_HalfPunc</ability>
      <abilityName>全半角检查</abilityName>
      <candidateList>
        <item>（</item>
      </candidateList>
      <explain>文本全半角错误。</explain>
      <paraID>28ACDB3B</paraID>
      <start>25</start>
      <end>26</end>
      <status>unmodified</status>
      <modifiedWord/>
      <trackRevisions>false</trackRevisions>
    </reviewItem>
    <reviewItem>
      <errorID>7b043449-4dfa-4dd4-8394-cbbd78425290</errorID>
      <errorWord>)</errorWord>
      <group>L1_Format</group>
      <groupName>格式问题</groupName>
      <ability>L2_HalfPunc</ability>
      <abilityName>全半角检查</abilityName>
      <candidateList>
        <item>）</item>
      </candidateList>
      <explain>文本全半角错误。</explain>
      <paraID>28ACDB3B</paraID>
      <start>31</start>
      <end>32</end>
      <status>unmodified</status>
      <modifiedWord/>
      <trackRevisions>false</trackRevisions>
    </reviewItem>
  </reviewItems>
  <config/>
</contractReview>
</file>

<file path=customXml/itemProps1.xml><?xml version="1.0" encoding="utf-8"?>
<ds:datastoreItem xmlns:ds="http://schemas.openxmlformats.org/officeDocument/2006/customXml" ds:itemID="{240a47ba-09ae-4a39-bed8-eb07b78883c0}">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877</Words>
  <Characters>927</Characters>
  <Lines>8</Lines>
  <Paragraphs>2</Paragraphs>
  <TotalTime>61</TotalTime>
  <ScaleCrop>false</ScaleCrop>
  <LinksUpToDate>false</LinksUpToDate>
  <CharactersWithSpaces>968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2020-06-15T01:29:00Z</dcterms:created>
  <dc:creator>Administrator</dc:creator>
  <cp:lastModifiedBy>电信王洋 华为专卖</cp:lastModifiedBy>
  <cp:lastPrinted>2024-03-14T07:02:00Z</cp:lastPrinted>
  <dcterms:modified xsi:type="dcterms:W3CDTF">2025-12-17T11:16:14Z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D5E4A057423E43E6A08798D6A13BF00D_13</vt:lpwstr>
  </property>
  <property fmtid="{D5CDD505-2E9C-101B-9397-08002B2CF9AE}" pid="4" name="KSOTemplateDocerSaveRecord">
    <vt:lpwstr>eyJoZGlkIjoiMDAyZjE1OWFjMTMxNDFmYzg5YTliYmE4ZjdjMThhYTEiLCJ1c2VySWQiOiIxMjM3NDU1MzUwIn0=</vt:lpwstr>
  </property>
</Properties>
</file>